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963C" w14:textId="77777777" w:rsidR="00F86B10" w:rsidRDefault="00F86B10" w:rsidP="00F86B10">
      <w:pPr>
        <w:rPr>
          <w:b/>
        </w:rPr>
      </w:pPr>
      <w:r>
        <w:rPr>
          <w:rFonts w:ascii="Arial" w:hAnsi="Arial" w:cs="Arial"/>
          <w:b/>
          <w:noProof/>
          <w:sz w:val="32"/>
          <w:lang w:eastAsia="en-AU"/>
        </w:rPr>
        <w:drawing>
          <wp:anchor distT="0" distB="0" distL="114300" distR="114300" simplePos="0" relativeHeight="251659264" behindDoc="0" locked="0" layoutInCell="1" allowOverlap="1" wp14:anchorId="725F692E" wp14:editId="7E4B59D9">
            <wp:simplePos x="0" y="0"/>
            <wp:positionH relativeFrom="column">
              <wp:posOffset>704215</wp:posOffset>
            </wp:positionH>
            <wp:positionV relativeFrom="paragraph">
              <wp:posOffset>29845</wp:posOffset>
            </wp:positionV>
            <wp:extent cx="4554220" cy="317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_web_logo_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5422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94CDF" w14:textId="6DF0CE17" w:rsidR="00F86B10" w:rsidRPr="00952F48" w:rsidRDefault="00F86B10" w:rsidP="00F86B10">
      <w:pPr>
        <w:jc w:val="center"/>
        <w:rPr>
          <w:sz w:val="28"/>
          <w:szCs w:val="28"/>
        </w:rPr>
      </w:pPr>
      <w:r w:rsidRPr="00952F48">
        <w:rPr>
          <w:b/>
          <w:sz w:val="28"/>
          <w:szCs w:val="28"/>
        </w:rPr>
        <w:t>Immigration to Au</w:t>
      </w:r>
      <w:r>
        <w:rPr>
          <w:b/>
          <w:sz w:val="28"/>
          <w:szCs w:val="28"/>
        </w:rPr>
        <w:t>stralia post-</w:t>
      </w:r>
      <w:r w:rsidRPr="00952F48">
        <w:rPr>
          <w:b/>
          <w:sz w:val="28"/>
          <w:szCs w:val="28"/>
        </w:rPr>
        <w:t>1900</w:t>
      </w:r>
      <w:r w:rsidR="0030475C">
        <w:rPr>
          <w:b/>
          <w:sz w:val="28"/>
          <w:szCs w:val="28"/>
        </w:rPr>
        <w:t xml:space="preserve"> Worksheet</w:t>
      </w:r>
    </w:p>
    <w:p w14:paraId="6DE6CF04" w14:textId="77777777" w:rsidR="00102D6A" w:rsidRPr="00136B89" w:rsidRDefault="00102D6A" w:rsidP="00102D6A">
      <w:pPr>
        <w:pBdr>
          <w:top w:val="single" w:sz="4" w:space="1" w:color="auto"/>
          <w:left w:val="single" w:sz="4" w:space="1" w:color="auto"/>
          <w:bottom w:val="single" w:sz="4" w:space="1" w:color="auto"/>
          <w:right w:val="single" w:sz="4" w:space="1" w:color="auto"/>
        </w:pBdr>
        <w:rPr>
          <w:sz w:val="24"/>
          <w:szCs w:val="24"/>
        </w:rPr>
      </w:pPr>
      <w:r w:rsidRPr="00136B89">
        <w:rPr>
          <w:sz w:val="24"/>
          <w:szCs w:val="24"/>
        </w:rPr>
        <w:t xml:space="preserve">Type </w:t>
      </w:r>
      <w:r w:rsidRPr="00136B89">
        <w:rPr>
          <w:i/>
          <w:sz w:val="24"/>
          <w:szCs w:val="24"/>
        </w:rPr>
        <w:t>History of Australia</w:t>
      </w:r>
      <w:r w:rsidRPr="00136B89">
        <w:rPr>
          <w:sz w:val="24"/>
          <w:szCs w:val="24"/>
        </w:rPr>
        <w:t xml:space="preserve"> in search bar in World Book Student.</w:t>
      </w:r>
    </w:p>
    <w:p w14:paraId="4AA0BBA5" w14:textId="4A1F37C6" w:rsidR="00102D6A" w:rsidRPr="00952F48" w:rsidRDefault="00102D6A" w:rsidP="00102D6A">
      <w:pPr>
        <w:pBdr>
          <w:top w:val="single" w:sz="4" w:space="1" w:color="auto"/>
          <w:left w:val="single" w:sz="4" w:space="1" w:color="auto"/>
          <w:bottom w:val="single" w:sz="4" w:space="1" w:color="auto"/>
          <w:right w:val="single" w:sz="4" w:space="1" w:color="auto"/>
        </w:pBdr>
        <w:jc w:val="center"/>
        <w:rPr>
          <w:sz w:val="28"/>
          <w:szCs w:val="28"/>
        </w:rPr>
      </w:pPr>
    </w:p>
    <w:p w14:paraId="134B9810" w14:textId="77777777" w:rsidR="00C22B4F" w:rsidRPr="007E5EA7" w:rsidRDefault="00C22B4F" w:rsidP="00C22B4F">
      <w:pPr>
        <w:pBdr>
          <w:top w:val="single" w:sz="4" w:space="1" w:color="auto"/>
          <w:left w:val="single" w:sz="4" w:space="1" w:color="auto"/>
          <w:bottom w:val="single" w:sz="4" w:space="1" w:color="auto"/>
          <w:right w:val="single" w:sz="4" w:space="1" w:color="auto"/>
        </w:pBdr>
      </w:pPr>
      <w:r>
        <w:t>Click on the article ‘History of Australia’ and then s</w:t>
      </w:r>
      <w:r w:rsidRPr="007E5EA7">
        <w:t xml:space="preserve">croll down to the section </w:t>
      </w:r>
      <w:r w:rsidRPr="00F233D8">
        <w:rPr>
          <w:i/>
        </w:rPr>
        <w:t xml:space="preserve">Building a Nation: A White Australia </w:t>
      </w:r>
      <w:r>
        <w:t>to</w:t>
      </w:r>
      <w:r w:rsidRPr="007E5EA7">
        <w:t xml:space="preserve"> answer the following questions.</w:t>
      </w:r>
    </w:p>
    <w:p w14:paraId="56155F99" w14:textId="77777777" w:rsidR="00C26754" w:rsidRPr="003B2C87" w:rsidRDefault="006626E1" w:rsidP="00C26754">
      <w:pPr>
        <w:pStyle w:val="ListParagraph"/>
        <w:numPr>
          <w:ilvl w:val="0"/>
          <w:numId w:val="4"/>
        </w:numPr>
        <w:rPr>
          <w:b/>
        </w:rPr>
      </w:pPr>
      <w:r w:rsidRPr="003B2C87">
        <w:rPr>
          <w:b/>
        </w:rPr>
        <w:t>Why did most white Australians believe it was important to remove and keep out non-Europeans?</w:t>
      </w:r>
    </w:p>
    <w:p w14:paraId="0D015CDB" w14:textId="77777777" w:rsidR="00376F53" w:rsidRDefault="00D86FD2" w:rsidP="006626E1">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08540319" w14:textId="77777777" w:rsidR="00376F53" w:rsidRPr="003B2C87" w:rsidRDefault="00376F53" w:rsidP="00376F53">
      <w:pPr>
        <w:pStyle w:val="ListParagraph"/>
        <w:numPr>
          <w:ilvl w:val="0"/>
          <w:numId w:val="4"/>
        </w:numPr>
        <w:rPr>
          <w:b/>
        </w:rPr>
      </w:pPr>
      <w:r w:rsidRPr="003B2C87">
        <w:rPr>
          <w:b/>
        </w:rPr>
        <w:t>What did the Immigration Act of 1901 prevent?</w:t>
      </w:r>
    </w:p>
    <w:p w14:paraId="1A0778C7" w14:textId="77777777" w:rsidR="00D86FD2" w:rsidRDefault="00D86FD2" w:rsidP="00D86FD2">
      <w:pPr>
        <w:pStyle w:val="ListParagraph"/>
      </w:pPr>
      <w:r>
        <w:t>___________________________________________________________________________</w:t>
      </w:r>
    </w:p>
    <w:p w14:paraId="2BB12197" w14:textId="77777777" w:rsidR="00695F84" w:rsidRPr="003B2C87" w:rsidRDefault="00695F84" w:rsidP="00695F84">
      <w:pPr>
        <w:pStyle w:val="ListParagraph"/>
        <w:numPr>
          <w:ilvl w:val="0"/>
          <w:numId w:val="4"/>
        </w:numPr>
        <w:rPr>
          <w:b/>
        </w:rPr>
      </w:pPr>
      <w:r w:rsidRPr="003B2C87">
        <w:rPr>
          <w:b/>
        </w:rPr>
        <w:t>In 1904, what did the government prohibit on Queensland’s sugar plantations?</w:t>
      </w:r>
    </w:p>
    <w:p w14:paraId="456279A5" w14:textId="77777777" w:rsidR="00695F84" w:rsidRDefault="00A30603" w:rsidP="00A30603">
      <w:pPr>
        <w:pStyle w:val="ListParagraph"/>
      </w:pPr>
      <w:r>
        <w:t>______________________________________________________________________________________________________________________________________________________</w:t>
      </w:r>
    </w:p>
    <w:p w14:paraId="6DE175F9" w14:textId="77777777" w:rsidR="00695F84" w:rsidRPr="003B2C87" w:rsidRDefault="00695F84" w:rsidP="00695F84">
      <w:pPr>
        <w:pStyle w:val="ListParagraph"/>
        <w:numPr>
          <w:ilvl w:val="0"/>
          <w:numId w:val="4"/>
        </w:numPr>
        <w:rPr>
          <w:b/>
        </w:rPr>
      </w:pPr>
      <w:r w:rsidRPr="003B2C87">
        <w:rPr>
          <w:b/>
        </w:rPr>
        <w:t>What happened to Pacific Islanders working on sugar plantations post 1904?</w:t>
      </w:r>
    </w:p>
    <w:p w14:paraId="7D77B2C9" w14:textId="77777777" w:rsidR="00562E19" w:rsidRDefault="00562E19" w:rsidP="00562E1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412C76C" w14:textId="77777777" w:rsidR="001B0900" w:rsidRPr="003B2C87" w:rsidRDefault="001B0900" w:rsidP="001B0900">
      <w:pPr>
        <w:pStyle w:val="ListParagraph"/>
        <w:numPr>
          <w:ilvl w:val="0"/>
          <w:numId w:val="4"/>
        </w:numPr>
        <w:rPr>
          <w:b/>
        </w:rPr>
      </w:pPr>
      <w:r w:rsidRPr="003B2C87">
        <w:rPr>
          <w:b/>
        </w:rPr>
        <w:t xml:space="preserve">What other legislations </w:t>
      </w:r>
      <w:r w:rsidR="009B797A" w:rsidRPr="003B2C87">
        <w:rPr>
          <w:b/>
        </w:rPr>
        <w:t>were</w:t>
      </w:r>
      <w:r w:rsidRPr="003B2C87">
        <w:rPr>
          <w:b/>
        </w:rPr>
        <w:t xml:space="preserve"> passed by the federal government? </w:t>
      </w:r>
    </w:p>
    <w:p w14:paraId="0F796490" w14:textId="77777777" w:rsidR="00562E19" w:rsidRDefault="00562E19" w:rsidP="00562E1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3F139233" w14:textId="77777777" w:rsidR="00557BE6" w:rsidRDefault="00557BE6" w:rsidP="001B0900">
      <w:pPr>
        <w:pStyle w:val="ListParagraph"/>
      </w:pPr>
    </w:p>
    <w:p w14:paraId="6CDC769B" w14:textId="110D5084" w:rsidR="00CC1833" w:rsidRDefault="001B79FA" w:rsidP="003B2C87">
      <w:pPr>
        <w:pBdr>
          <w:top w:val="single" w:sz="4" w:space="1" w:color="auto"/>
          <w:left w:val="single" w:sz="4" w:space="4" w:color="auto"/>
          <w:bottom w:val="single" w:sz="4" w:space="1" w:color="auto"/>
          <w:right w:val="single" w:sz="4" w:space="4" w:color="auto"/>
        </w:pBdr>
      </w:pPr>
      <w:r>
        <w:t xml:space="preserve">Now, </w:t>
      </w:r>
      <w:r w:rsidR="0030475C">
        <w:t>c</w:t>
      </w:r>
      <w:r w:rsidR="00CC1833" w:rsidRPr="003B2C87">
        <w:t>lick on the link “</w:t>
      </w:r>
      <w:r w:rsidR="00C52FB3" w:rsidRPr="003B2C87">
        <w:t xml:space="preserve">See </w:t>
      </w:r>
      <w:r w:rsidR="00CC1833" w:rsidRPr="003B2C87">
        <w:t>White Australia policy”</w:t>
      </w:r>
      <w:r w:rsidR="00C52FB3" w:rsidRPr="003B2C87">
        <w:t xml:space="preserve">. This will take you to the White Australia policy article. </w:t>
      </w:r>
    </w:p>
    <w:p w14:paraId="60BF0E78" w14:textId="77777777" w:rsidR="0052021A" w:rsidRDefault="0052021A" w:rsidP="0052021A">
      <w:pPr>
        <w:pBdr>
          <w:top w:val="single" w:sz="4" w:space="1" w:color="auto"/>
          <w:left w:val="single" w:sz="4" w:space="4" w:color="auto"/>
          <w:bottom w:val="single" w:sz="4" w:space="1" w:color="auto"/>
          <w:right w:val="single" w:sz="4" w:space="4" w:color="auto"/>
        </w:pBdr>
        <w:jc w:val="center"/>
      </w:pPr>
      <w:r>
        <w:rPr>
          <w:noProof/>
          <w:lang w:eastAsia="en-AU"/>
        </w:rPr>
        <w:drawing>
          <wp:inline distT="0" distB="0" distL="0" distR="0" wp14:anchorId="7193F4A8" wp14:editId="541DC2C6">
            <wp:extent cx="3099518" cy="287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975" t="45490" r="21479" b="47823"/>
                    <a:stretch/>
                  </pic:blipFill>
                  <pic:spPr bwMode="auto">
                    <a:xfrm>
                      <a:off x="0" y="0"/>
                      <a:ext cx="3207659" cy="297563"/>
                    </a:xfrm>
                    <a:prstGeom prst="rect">
                      <a:avLst/>
                    </a:prstGeom>
                    <a:ln>
                      <a:noFill/>
                    </a:ln>
                    <a:extLst>
                      <a:ext uri="{53640926-AAD7-44D8-BBD7-CCE9431645EC}">
                        <a14:shadowObscured xmlns:a14="http://schemas.microsoft.com/office/drawing/2010/main"/>
                      </a:ext>
                    </a:extLst>
                  </pic:spPr>
                </pic:pic>
              </a:graphicData>
            </a:graphic>
          </wp:inline>
        </w:drawing>
      </w:r>
      <w:r w:rsidRPr="0052021A">
        <w:t xml:space="preserve"> </w:t>
      </w:r>
    </w:p>
    <w:p w14:paraId="00DBF541" w14:textId="31FFF1FE" w:rsidR="00973A62" w:rsidRPr="003B2C87" w:rsidRDefault="0052021A" w:rsidP="0030475C">
      <w:pPr>
        <w:pBdr>
          <w:top w:val="single" w:sz="4" w:space="1" w:color="auto"/>
          <w:left w:val="single" w:sz="4" w:space="4" w:color="auto"/>
          <w:bottom w:val="single" w:sz="4" w:space="1" w:color="auto"/>
          <w:right w:val="single" w:sz="4" w:space="4" w:color="auto"/>
        </w:pBdr>
      </w:pPr>
      <w:r w:rsidRPr="003B2C87">
        <w:t xml:space="preserve">Or, </w:t>
      </w:r>
      <w:r w:rsidR="001B79FA">
        <w:t xml:space="preserve">you can </w:t>
      </w:r>
      <w:r w:rsidRPr="003B2C87">
        <w:t>search “White Australia policy” in the search bar</w:t>
      </w:r>
      <w:r w:rsidR="001B79FA">
        <w:t xml:space="preserve"> and then clicking on the article “White Australia Policy”</w:t>
      </w:r>
      <w:r w:rsidRPr="003B2C87">
        <w:t>.</w:t>
      </w:r>
    </w:p>
    <w:p w14:paraId="115C7CE2" w14:textId="77777777" w:rsidR="00C52FB3" w:rsidRPr="003B2C87" w:rsidRDefault="00C52FB3" w:rsidP="003B2C87">
      <w:pPr>
        <w:pBdr>
          <w:top w:val="single" w:sz="4" w:space="1" w:color="auto"/>
          <w:left w:val="single" w:sz="4" w:space="4" w:color="auto"/>
          <w:bottom w:val="single" w:sz="4" w:space="1" w:color="auto"/>
          <w:right w:val="single" w:sz="4" w:space="4" w:color="auto"/>
        </w:pBdr>
      </w:pPr>
      <w:r w:rsidRPr="003B2C87">
        <w:t xml:space="preserve">Read the article and answer the questions about the White Australia policy. </w:t>
      </w:r>
    </w:p>
    <w:p w14:paraId="242F9B68" w14:textId="77777777" w:rsidR="00031BFD" w:rsidRPr="003B2C87" w:rsidRDefault="00031BFD" w:rsidP="003B2C87">
      <w:pPr>
        <w:pStyle w:val="ListParagraph"/>
        <w:numPr>
          <w:ilvl w:val="0"/>
          <w:numId w:val="4"/>
        </w:numPr>
        <w:rPr>
          <w:b/>
        </w:rPr>
      </w:pPr>
      <w:r w:rsidRPr="003B2C87">
        <w:rPr>
          <w:b/>
        </w:rPr>
        <w:t>What is the popular name given to Australia’s old immigration policy based on the Immigration Restriction Act, passed in 1901?</w:t>
      </w:r>
    </w:p>
    <w:p w14:paraId="5169B7B0" w14:textId="77777777" w:rsidR="00031BFD" w:rsidRDefault="00562E19" w:rsidP="00031BFD">
      <w:pPr>
        <w:pStyle w:val="ListParagraph"/>
      </w:pPr>
      <w:r>
        <w:t>___________________________________________________________________________</w:t>
      </w:r>
    </w:p>
    <w:p w14:paraId="5FB8C765" w14:textId="77777777" w:rsidR="005D69DE" w:rsidRDefault="005D69DE" w:rsidP="00031BFD">
      <w:pPr>
        <w:pStyle w:val="ListParagraph"/>
      </w:pPr>
    </w:p>
    <w:p w14:paraId="4EC657CA" w14:textId="77777777" w:rsidR="00031BFD" w:rsidRPr="003B2C87" w:rsidRDefault="00031BFD" w:rsidP="003B2C87">
      <w:pPr>
        <w:pStyle w:val="ListParagraph"/>
        <w:numPr>
          <w:ilvl w:val="0"/>
          <w:numId w:val="4"/>
        </w:numPr>
        <w:rPr>
          <w:b/>
        </w:rPr>
      </w:pPr>
      <w:r w:rsidRPr="003B2C87">
        <w:rPr>
          <w:b/>
        </w:rPr>
        <w:t xml:space="preserve">What groups were </w:t>
      </w:r>
      <w:r w:rsidR="0011526D" w:rsidRPr="003B2C87">
        <w:rPr>
          <w:b/>
        </w:rPr>
        <w:t>purposely</w:t>
      </w:r>
      <w:r w:rsidR="00111F8D" w:rsidRPr="003B2C87">
        <w:rPr>
          <w:b/>
        </w:rPr>
        <w:t xml:space="preserve"> </w:t>
      </w:r>
      <w:r w:rsidRPr="003B2C87">
        <w:rPr>
          <w:b/>
        </w:rPr>
        <w:t>excluded by the Act?</w:t>
      </w:r>
    </w:p>
    <w:p w14:paraId="2A22C204" w14:textId="42F371B8" w:rsidR="007F4630" w:rsidRDefault="007F4630" w:rsidP="007F4630">
      <w:pPr>
        <w:pStyle w:val="ListParagraph"/>
      </w:pPr>
      <w:r>
        <w:t>___________________________________________________________________________</w:t>
      </w:r>
    </w:p>
    <w:p w14:paraId="105E6E86" w14:textId="1A2DB5AB" w:rsidR="0030475C" w:rsidRDefault="0030475C" w:rsidP="007F4630">
      <w:pPr>
        <w:pStyle w:val="ListParagraph"/>
      </w:pPr>
    </w:p>
    <w:p w14:paraId="669F0ED3" w14:textId="7F08AD35" w:rsidR="0030475C" w:rsidRDefault="0030475C" w:rsidP="007F4630">
      <w:pPr>
        <w:pStyle w:val="ListParagraph"/>
      </w:pPr>
    </w:p>
    <w:p w14:paraId="0AE9D46D" w14:textId="77777777" w:rsidR="0030475C" w:rsidRDefault="0030475C" w:rsidP="007F4630">
      <w:pPr>
        <w:pStyle w:val="ListParagraph"/>
      </w:pPr>
    </w:p>
    <w:p w14:paraId="1279E0EF" w14:textId="77777777" w:rsidR="00031BFD" w:rsidRPr="007757DE" w:rsidRDefault="00031BFD" w:rsidP="007757DE">
      <w:pPr>
        <w:pStyle w:val="ListParagraph"/>
        <w:numPr>
          <w:ilvl w:val="0"/>
          <w:numId w:val="4"/>
        </w:numPr>
        <w:rPr>
          <w:b/>
        </w:rPr>
      </w:pPr>
      <w:r w:rsidRPr="007757DE">
        <w:rPr>
          <w:b/>
        </w:rPr>
        <w:lastRenderedPageBreak/>
        <w:t>How were groups excluded by the Act?</w:t>
      </w:r>
    </w:p>
    <w:p w14:paraId="68B6DD41" w14:textId="77777777" w:rsidR="00F4357E" w:rsidRDefault="00F4357E" w:rsidP="00F4357E">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4A52FBCD" w14:textId="77777777" w:rsidR="00031BFD" w:rsidRPr="003B2C87" w:rsidRDefault="00031BFD" w:rsidP="003B2C87">
      <w:pPr>
        <w:pStyle w:val="ListParagraph"/>
        <w:numPr>
          <w:ilvl w:val="0"/>
          <w:numId w:val="4"/>
        </w:numPr>
        <w:rPr>
          <w:b/>
        </w:rPr>
      </w:pPr>
      <w:r w:rsidRPr="003B2C87">
        <w:rPr>
          <w:b/>
        </w:rPr>
        <w:t>In what year did the federal government abolish the dictation test?</w:t>
      </w:r>
    </w:p>
    <w:p w14:paraId="6C92C49B" w14:textId="77777777" w:rsidR="00F4357E" w:rsidRDefault="00F4357E" w:rsidP="00F4357E">
      <w:pPr>
        <w:pStyle w:val="ListParagraph"/>
      </w:pPr>
      <w:r>
        <w:t>___________________________________________________________________________</w:t>
      </w:r>
    </w:p>
    <w:p w14:paraId="558D660B" w14:textId="77777777" w:rsidR="00F4357E" w:rsidRDefault="00F4357E" w:rsidP="00F4357E">
      <w:pPr>
        <w:pStyle w:val="ListParagraph"/>
      </w:pPr>
    </w:p>
    <w:p w14:paraId="42250AD3" w14:textId="22BCE733" w:rsidR="00452268" w:rsidRPr="00B01BCB" w:rsidRDefault="00BD6083" w:rsidP="0030475C">
      <w:pPr>
        <w:pBdr>
          <w:top w:val="single" w:sz="4" w:space="1" w:color="auto"/>
          <w:left w:val="single" w:sz="4" w:space="4" w:color="auto"/>
          <w:bottom w:val="single" w:sz="4" w:space="1" w:color="auto"/>
          <w:right w:val="single" w:sz="4" w:space="4" w:color="auto"/>
        </w:pBdr>
      </w:pPr>
      <w:r w:rsidRPr="00B01BCB">
        <w:t>Now return to th</w:t>
      </w:r>
      <w:r w:rsidR="00531E8D" w:rsidRPr="00B01BCB">
        <w:t xml:space="preserve">e History of Australia article by clicking “back” or searching </w:t>
      </w:r>
      <w:r w:rsidR="00727B15">
        <w:t>‘</w:t>
      </w:r>
      <w:r w:rsidR="00531E8D" w:rsidRPr="00B01BCB">
        <w:t>History of Australia</w:t>
      </w:r>
      <w:r w:rsidR="00727B15">
        <w:t>’</w:t>
      </w:r>
      <w:r w:rsidR="00531E8D" w:rsidRPr="00B01BCB">
        <w:t xml:space="preserve"> in the search bar. </w:t>
      </w:r>
    </w:p>
    <w:p w14:paraId="221D2908" w14:textId="77777777" w:rsidR="00557BE6" w:rsidRDefault="00727B15" w:rsidP="00B01BCB">
      <w:pPr>
        <w:pBdr>
          <w:top w:val="single" w:sz="4" w:space="1" w:color="auto"/>
          <w:left w:val="single" w:sz="4" w:space="4" w:color="auto"/>
          <w:bottom w:val="single" w:sz="4" w:space="1" w:color="auto"/>
          <w:right w:val="single" w:sz="4" w:space="4" w:color="auto"/>
        </w:pBdr>
      </w:pPr>
      <w:r>
        <w:t>Then, s</w:t>
      </w:r>
      <w:r w:rsidR="00557BE6">
        <w:t xml:space="preserve">croll down to </w:t>
      </w:r>
      <w:r w:rsidR="00BD6083">
        <w:t xml:space="preserve">the section </w:t>
      </w:r>
      <w:r w:rsidR="00557BE6" w:rsidRPr="00853C19">
        <w:rPr>
          <w:i/>
        </w:rPr>
        <w:t>Social Reforms</w:t>
      </w:r>
      <w:r w:rsidR="00557BE6">
        <w:t xml:space="preserve"> and answer the question below.</w:t>
      </w:r>
    </w:p>
    <w:p w14:paraId="53BBCC5B" w14:textId="77777777" w:rsidR="00557BE6" w:rsidRPr="00B01BCB" w:rsidRDefault="00963659" w:rsidP="00557BE6">
      <w:pPr>
        <w:pStyle w:val="ListParagraph"/>
        <w:numPr>
          <w:ilvl w:val="0"/>
          <w:numId w:val="4"/>
        </w:numPr>
        <w:rPr>
          <w:b/>
        </w:rPr>
      </w:pPr>
      <w:r w:rsidRPr="00B01BCB">
        <w:rPr>
          <w:b/>
        </w:rPr>
        <w:t>In 1912, what were Aboriginal, Asian, and Pacific Islander mothers excluded from?</w:t>
      </w:r>
    </w:p>
    <w:p w14:paraId="669B9E97" w14:textId="77777777" w:rsidR="004F4C50" w:rsidRDefault="004F4C50" w:rsidP="004F4C5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B1FF765" w14:textId="77777777" w:rsidR="004F4C50" w:rsidRDefault="004F4C50" w:rsidP="004F4C50">
      <w:pPr>
        <w:pStyle w:val="ListParagraph"/>
      </w:pPr>
    </w:p>
    <w:p w14:paraId="1462D727" w14:textId="77777777" w:rsidR="002342E1" w:rsidRDefault="00727B15" w:rsidP="00B01BCB">
      <w:pPr>
        <w:pBdr>
          <w:top w:val="single" w:sz="4" w:space="1" w:color="auto"/>
          <w:left w:val="single" w:sz="4" w:space="4" w:color="auto"/>
          <w:bottom w:val="single" w:sz="4" w:space="1" w:color="auto"/>
          <w:right w:val="single" w:sz="4" w:space="4" w:color="auto"/>
        </w:pBdr>
      </w:pPr>
      <w:r>
        <w:t>Now s</w:t>
      </w:r>
      <w:r w:rsidR="002342E1">
        <w:t xml:space="preserve">croll down to section </w:t>
      </w:r>
      <w:r w:rsidR="002342E1" w:rsidRPr="008A2554">
        <w:rPr>
          <w:i/>
        </w:rPr>
        <w:t>World War I (1914-1918): Home Front</w:t>
      </w:r>
      <w:r w:rsidR="002342E1">
        <w:t xml:space="preserve"> and answer the question below. </w:t>
      </w:r>
    </w:p>
    <w:p w14:paraId="2EE4B794" w14:textId="77777777" w:rsidR="002342E1" w:rsidRPr="00B01BCB" w:rsidRDefault="0032318D" w:rsidP="002342E1">
      <w:pPr>
        <w:pStyle w:val="ListParagraph"/>
        <w:numPr>
          <w:ilvl w:val="0"/>
          <w:numId w:val="4"/>
        </w:numPr>
        <w:rPr>
          <w:b/>
        </w:rPr>
      </w:pPr>
      <w:r w:rsidRPr="00B01BCB">
        <w:rPr>
          <w:b/>
        </w:rPr>
        <w:t>What happened to German settlers and German descendants living in Australia during World War I?</w:t>
      </w:r>
    </w:p>
    <w:p w14:paraId="17637C63" w14:textId="77777777" w:rsidR="00872335" w:rsidRDefault="00872335" w:rsidP="00872335">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5EA7B0B7" w14:textId="77777777" w:rsidR="00CC740B" w:rsidRDefault="00CC740B" w:rsidP="0032318D">
      <w:pPr>
        <w:pStyle w:val="ListParagraph"/>
      </w:pPr>
    </w:p>
    <w:p w14:paraId="623332A5" w14:textId="77777777" w:rsidR="00B01BCB" w:rsidRDefault="00727B15" w:rsidP="00B01BCB">
      <w:pPr>
        <w:pBdr>
          <w:top w:val="single" w:sz="4" w:space="1" w:color="auto"/>
          <w:left w:val="single" w:sz="4" w:space="4" w:color="auto"/>
          <w:bottom w:val="single" w:sz="4" w:space="1" w:color="auto"/>
          <w:right w:val="single" w:sz="4" w:space="4" w:color="auto"/>
        </w:pBdr>
      </w:pPr>
      <w:r>
        <w:t>Now s</w:t>
      </w:r>
      <w:r w:rsidR="00EE3D08" w:rsidRPr="00B01BCB">
        <w:t xml:space="preserve">croll down to section </w:t>
      </w:r>
      <w:r w:rsidR="00EE3D08" w:rsidRPr="00B01BCB">
        <w:rPr>
          <w:i/>
        </w:rPr>
        <w:t>Between the Wars: Immigration</w:t>
      </w:r>
      <w:r w:rsidR="00EE3D08" w:rsidRPr="00B01BCB">
        <w:t xml:space="preserve"> and answer the questions below. </w:t>
      </w:r>
    </w:p>
    <w:p w14:paraId="612ADFCC" w14:textId="77777777" w:rsidR="00EE3D08" w:rsidRPr="00D47365" w:rsidRDefault="00F54473" w:rsidP="002B2D14">
      <w:pPr>
        <w:pStyle w:val="ListParagraph"/>
        <w:numPr>
          <w:ilvl w:val="0"/>
          <w:numId w:val="4"/>
        </w:numPr>
        <w:rPr>
          <w:b/>
        </w:rPr>
      </w:pPr>
      <w:r w:rsidRPr="00D47365">
        <w:rPr>
          <w:b/>
        </w:rPr>
        <w:t>How many immigrants arrived in Australia in the 1920’s and where were the majority from?</w:t>
      </w:r>
    </w:p>
    <w:p w14:paraId="44D8789D" w14:textId="77777777" w:rsidR="00872335" w:rsidRDefault="00872335" w:rsidP="00872335">
      <w:pPr>
        <w:pStyle w:val="ListParagraph"/>
      </w:pPr>
      <w:r>
        <w:t>______________________________________________________________________________________________________________________________________________________</w:t>
      </w:r>
    </w:p>
    <w:p w14:paraId="3F980144" w14:textId="77777777" w:rsidR="008A6C27" w:rsidRPr="00D47365" w:rsidRDefault="008A6C27" w:rsidP="008A6C27">
      <w:pPr>
        <w:pStyle w:val="ListParagraph"/>
        <w:numPr>
          <w:ilvl w:val="0"/>
          <w:numId w:val="4"/>
        </w:numPr>
        <w:rPr>
          <w:b/>
        </w:rPr>
      </w:pPr>
      <w:r w:rsidRPr="00D47365">
        <w:rPr>
          <w:b/>
        </w:rPr>
        <w:t>Quotas or numerical limits were placed on immigrants from which region?</w:t>
      </w:r>
    </w:p>
    <w:p w14:paraId="45756C90" w14:textId="77777777" w:rsidR="008A6C27" w:rsidRDefault="00872335" w:rsidP="008A6C27">
      <w:pPr>
        <w:pStyle w:val="ListParagraph"/>
      </w:pPr>
      <w:r>
        <w:t>______________________________________________________________________________________________________________________________________________________</w:t>
      </w:r>
    </w:p>
    <w:p w14:paraId="44D2A881" w14:textId="77777777" w:rsidR="00872335" w:rsidRDefault="00872335" w:rsidP="008A6C27">
      <w:pPr>
        <w:pStyle w:val="ListParagraph"/>
      </w:pPr>
    </w:p>
    <w:p w14:paraId="60972EAF" w14:textId="77777777" w:rsidR="005167D9" w:rsidRDefault="00727B15" w:rsidP="00D47365">
      <w:pPr>
        <w:pBdr>
          <w:top w:val="single" w:sz="4" w:space="1" w:color="auto"/>
          <w:left w:val="single" w:sz="4" w:space="4" w:color="auto"/>
          <w:bottom w:val="single" w:sz="4" w:space="1" w:color="auto"/>
          <w:right w:val="single" w:sz="4" w:space="4" w:color="auto"/>
        </w:pBdr>
      </w:pPr>
      <w:r>
        <w:t>Now s</w:t>
      </w:r>
      <w:r w:rsidR="005167D9">
        <w:t xml:space="preserve">croll down to section </w:t>
      </w:r>
      <w:proofErr w:type="spellStart"/>
      <w:r w:rsidR="005167D9" w:rsidRPr="008B61D0">
        <w:rPr>
          <w:i/>
        </w:rPr>
        <w:t>Postwar</w:t>
      </w:r>
      <w:proofErr w:type="spellEnd"/>
      <w:r w:rsidR="005167D9" w:rsidRPr="008B61D0">
        <w:rPr>
          <w:i/>
        </w:rPr>
        <w:t xml:space="preserve"> Australia: New Australians</w:t>
      </w:r>
      <w:r w:rsidR="005167D9">
        <w:t xml:space="preserve"> and answer the questions below.</w:t>
      </w:r>
    </w:p>
    <w:p w14:paraId="22E6D6E7" w14:textId="77777777" w:rsidR="007E63A5" w:rsidRPr="00D47365" w:rsidRDefault="007E63A5" w:rsidP="005167D9">
      <w:pPr>
        <w:pStyle w:val="ListParagraph"/>
        <w:numPr>
          <w:ilvl w:val="0"/>
          <w:numId w:val="4"/>
        </w:numPr>
        <w:rPr>
          <w:b/>
        </w:rPr>
      </w:pPr>
      <w:proofErr w:type="spellStart"/>
      <w:r w:rsidRPr="00D47365">
        <w:rPr>
          <w:b/>
        </w:rPr>
        <w:t>Postwar</w:t>
      </w:r>
      <w:proofErr w:type="spellEnd"/>
      <w:r w:rsidRPr="00D47365">
        <w:rPr>
          <w:b/>
        </w:rPr>
        <w:t>, what changes occurred to Australia’s immigration policy?</w:t>
      </w:r>
    </w:p>
    <w:p w14:paraId="0CCF21E8" w14:textId="77777777" w:rsidR="007E63A5" w:rsidRDefault="00166947" w:rsidP="007E63A5">
      <w:pPr>
        <w:pStyle w:val="ListParagraph"/>
      </w:pPr>
      <w:r>
        <w:t>______________________________________________________________________________________________________________________________________________________</w:t>
      </w:r>
    </w:p>
    <w:p w14:paraId="0154676D" w14:textId="77777777" w:rsidR="007E63A5" w:rsidRPr="00D47365" w:rsidRDefault="007E63A5" w:rsidP="007E63A5">
      <w:pPr>
        <w:pStyle w:val="ListParagraph"/>
        <w:numPr>
          <w:ilvl w:val="0"/>
          <w:numId w:val="4"/>
        </w:numPr>
        <w:rPr>
          <w:b/>
        </w:rPr>
      </w:pPr>
      <w:r w:rsidRPr="00D47365">
        <w:rPr>
          <w:b/>
        </w:rPr>
        <w:t>How many assisted immigrants arrived in Australia between 1947 and 1960?</w:t>
      </w:r>
    </w:p>
    <w:p w14:paraId="1E105F2C" w14:textId="77777777" w:rsidR="00C21F34" w:rsidRDefault="00C21F34" w:rsidP="00C21F34">
      <w:pPr>
        <w:pStyle w:val="ListParagraph"/>
      </w:pPr>
      <w:r>
        <w:t>___________________________________________________________________________</w:t>
      </w:r>
    </w:p>
    <w:p w14:paraId="751FD2A8" w14:textId="77777777" w:rsidR="00EF46E1" w:rsidRPr="00D47365" w:rsidRDefault="007A641A" w:rsidP="00EF46E1">
      <w:pPr>
        <w:pStyle w:val="ListParagraph"/>
        <w:numPr>
          <w:ilvl w:val="0"/>
          <w:numId w:val="4"/>
        </w:numPr>
        <w:rPr>
          <w:b/>
        </w:rPr>
      </w:pPr>
      <w:r w:rsidRPr="00D47365">
        <w:rPr>
          <w:b/>
        </w:rPr>
        <w:t>What happened to the White Australia Policy</w:t>
      </w:r>
      <w:r w:rsidR="00541BF2" w:rsidRPr="00D47365">
        <w:rPr>
          <w:b/>
        </w:rPr>
        <w:t xml:space="preserve"> </w:t>
      </w:r>
      <w:proofErr w:type="spellStart"/>
      <w:r w:rsidR="00541BF2" w:rsidRPr="00D47365">
        <w:rPr>
          <w:b/>
        </w:rPr>
        <w:t>postwar</w:t>
      </w:r>
      <w:proofErr w:type="spellEnd"/>
      <w:r w:rsidRPr="00D47365">
        <w:rPr>
          <w:b/>
        </w:rPr>
        <w:t>?</w:t>
      </w:r>
    </w:p>
    <w:p w14:paraId="60E15ACC" w14:textId="43FE42DA" w:rsidR="00C21F34" w:rsidRDefault="00C21F34" w:rsidP="00C21F34">
      <w:pPr>
        <w:pStyle w:val="ListParagraph"/>
      </w:pPr>
      <w:r>
        <w:t>___________________________________________________________________________</w:t>
      </w:r>
    </w:p>
    <w:p w14:paraId="0C578F4C" w14:textId="43D6331E" w:rsidR="0030475C" w:rsidRDefault="0030475C" w:rsidP="00C21F34">
      <w:pPr>
        <w:pStyle w:val="ListParagraph"/>
      </w:pPr>
    </w:p>
    <w:p w14:paraId="0B73E30A" w14:textId="77777777" w:rsidR="0030475C" w:rsidRDefault="0030475C" w:rsidP="00C21F34">
      <w:pPr>
        <w:pStyle w:val="ListParagraph"/>
      </w:pPr>
    </w:p>
    <w:p w14:paraId="40652B96" w14:textId="77777777" w:rsidR="004655E7" w:rsidRDefault="00787D89" w:rsidP="00D47365">
      <w:pPr>
        <w:pBdr>
          <w:top w:val="single" w:sz="4" w:space="1" w:color="auto"/>
          <w:left w:val="single" w:sz="4" w:space="4" w:color="auto"/>
          <w:bottom w:val="single" w:sz="4" w:space="1" w:color="auto"/>
          <w:right w:val="single" w:sz="4" w:space="4" w:color="auto"/>
        </w:pBdr>
      </w:pPr>
      <w:r>
        <w:lastRenderedPageBreak/>
        <w:t>Now s</w:t>
      </w:r>
      <w:r w:rsidR="004655E7">
        <w:t xml:space="preserve">croll down to section </w:t>
      </w:r>
      <w:proofErr w:type="gramStart"/>
      <w:r w:rsidR="004655E7" w:rsidRPr="00651F00">
        <w:rPr>
          <w:i/>
        </w:rPr>
        <w:t>The</w:t>
      </w:r>
      <w:proofErr w:type="gramEnd"/>
      <w:r w:rsidR="004655E7" w:rsidRPr="00651F00">
        <w:rPr>
          <w:i/>
        </w:rPr>
        <w:t xml:space="preserve"> 2000’s: The Howard government</w:t>
      </w:r>
      <w:r w:rsidR="004655E7">
        <w:t xml:space="preserve"> and answer the question below. </w:t>
      </w:r>
    </w:p>
    <w:p w14:paraId="0445ED6A" w14:textId="77777777" w:rsidR="004655E7" w:rsidRPr="00D47365" w:rsidRDefault="00497A4F" w:rsidP="004655E7">
      <w:pPr>
        <w:pStyle w:val="ListParagraph"/>
        <w:numPr>
          <w:ilvl w:val="0"/>
          <w:numId w:val="4"/>
        </w:numPr>
        <w:rPr>
          <w:b/>
        </w:rPr>
      </w:pPr>
      <w:r w:rsidRPr="00D47365">
        <w:rPr>
          <w:b/>
        </w:rPr>
        <w:t>The Howard administration had strong policies on refugees. What were they?</w:t>
      </w:r>
    </w:p>
    <w:p w14:paraId="09B1BFC5" w14:textId="77777777" w:rsidR="003D31E7" w:rsidRDefault="003D31E7" w:rsidP="003D31E7">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0316AE41" w14:textId="77777777" w:rsidR="0077249F" w:rsidRDefault="0077249F" w:rsidP="007A641A">
      <w:pPr>
        <w:pStyle w:val="ListParagraph"/>
      </w:pPr>
    </w:p>
    <w:p w14:paraId="1827A43F" w14:textId="77777777" w:rsidR="000C2AB3" w:rsidRDefault="00787D89" w:rsidP="00D47365">
      <w:pPr>
        <w:pBdr>
          <w:top w:val="single" w:sz="4" w:space="1" w:color="auto"/>
          <w:left w:val="single" w:sz="4" w:space="4" w:color="auto"/>
          <w:bottom w:val="single" w:sz="4" w:space="1" w:color="auto"/>
          <w:right w:val="single" w:sz="4" w:space="4" w:color="auto"/>
        </w:pBdr>
      </w:pPr>
      <w:r>
        <w:t>Now s</w:t>
      </w:r>
      <w:r w:rsidR="000C2AB3">
        <w:t xml:space="preserve">croll down to section </w:t>
      </w:r>
      <w:proofErr w:type="gramStart"/>
      <w:r w:rsidR="000C2AB3" w:rsidRPr="00AF6704">
        <w:rPr>
          <w:i/>
        </w:rPr>
        <w:t>The</w:t>
      </w:r>
      <w:proofErr w:type="gramEnd"/>
      <w:r w:rsidR="000C2AB3" w:rsidRPr="00AF6704">
        <w:rPr>
          <w:i/>
        </w:rPr>
        <w:t xml:space="preserve"> 2000’s: Refugees</w:t>
      </w:r>
      <w:r w:rsidR="000C2AB3">
        <w:t xml:space="preserve"> and answer the question below. </w:t>
      </w:r>
    </w:p>
    <w:p w14:paraId="43D4B3F2" w14:textId="77777777" w:rsidR="00EF46E1" w:rsidRPr="00D47365" w:rsidRDefault="00D24774" w:rsidP="000C2AB3">
      <w:pPr>
        <w:pStyle w:val="ListParagraph"/>
        <w:numPr>
          <w:ilvl w:val="0"/>
          <w:numId w:val="4"/>
        </w:numPr>
        <w:rPr>
          <w:b/>
        </w:rPr>
      </w:pPr>
      <w:r w:rsidRPr="00D47365">
        <w:rPr>
          <w:b/>
        </w:rPr>
        <w:t xml:space="preserve">Give examples of countries people sought asylum </w:t>
      </w:r>
      <w:r w:rsidR="00DF0AC0" w:rsidRPr="00D47365">
        <w:rPr>
          <w:b/>
        </w:rPr>
        <w:t xml:space="preserve">from </w:t>
      </w:r>
      <w:r w:rsidRPr="00D47365">
        <w:rPr>
          <w:b/>
        </w:rPr>
        <w:t>in Australia in the early 2000’s?</w:t>
      </w:r>
    </w:p>
    <w:p w14:paraId="52081817" w14:textId="77777777" w:rsidR="00CD1030" w:rsidRDefault="00CD1030" w:rsidP="00CD103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1B9107A5" w14:textId="77777777" w:rsidR="00CE3A5A" w:rsidRPr="00D47365" w:rsidRDefault="005F0EC4" w:rsidP="00F3568C">
      <w:pPr>
        <w:pStyle w:val="ListParagraph"/>
        <w:numPr>
          <w:ilvl w:val="0"/>
          <w:numId w:val="4"/>
        </w:numPr>
        <w:rPr>
          <w:b/>
        </w:rPr>
      </w:pPr>
      <w:r w:rsidRPr="00D47365">
        <w:rPr>
          <w:b/>
        </w:rPr>
        <w:t>Under John Howard, w</w:t>
      </w:r>
      <w:r w:rsidR="00F15756" w:rsidRPr="00D47365">
        <w:rPr>
          <w:b/>
        </w:rPr>
        <w:t>here were refugees sent</w:t>
      </w:r>
      <w:r w:rsidR="00DF0AC0" w:rsidRPr="00D47365">
        <w:rPr>
          <w:b/>
        </w:rPr>
        <w:t xml:space="preserve"> until their asylum claims were processed</w:t>
      </w:r>
      <w:r w:rsidR="00F15756" w:rsidRPr="00D47365">
        <w:rPr>
          <w:b/>
        </w:rPr>
        <w:t>?</w:t>
      </w:r>
    </w:p>
    <w:p w14:paraId="25DEFDE4" w14:textId="77777777" w:rsidR="00CD1030" w:rsidRDefault="00CD1030" w:rsidP="00CD103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6BEC919" w14:textId="77777777" w:rsidR="00DF0AC0" w:rsidRPr="00D47365" w:rsidRDefault="005F0EC4" w:rsidP="00DF0AC0">
      <w:pPr>
        <w:pStyle w:val="ListParagraph"/>
        <w:numPr>
          <w:ilvl w:val="0"/>
          <w:numId w:val="4"/>
        </w:numPr>
        <w:rPr>
          <w:b/>
        </w:rPr>
      </w:pPr>
      <w:r w:rsidRPr="00D47365">
        <w:rPr>
          <w:b/>
        </w:rPr>
        <w:t>Under Kevin Rudd (post June 2013), where were asylum-seekers sent?</w:t>
      </w:r>
    </w:p>
    <w:p w14:paraId="1035C9E8" w14:textId="77777777" w:rsidR="00CD1030" w:rsidRDefault="00CD1030" w:rsidP="00CD103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A8F8CA3" w14:textId="77777777" w:rsidR="00DE1DA9" w:rsidRPr="00D47365" w:rsidRDefault="00DE1DA9" w:rsidP="00DE1DA9">
      <w:pPr>
        <w:pStyle w:val="ListParagraph"/>
        <w:numPr>
          <w:ilvl w:val="0"/>
          <w:numId w:val="4"/>
        </w:numPr>
        <w:rPr>
          <w:b/>
        </w:rPr>
      </w:pPr>
      <w:r w:rsidRPr="00D47365">
        <w:rPr>
          <w:b/>
        </w:rPr>
        <w:t xml:space="preserve">Under Tony Abbott, what was the policy on asylum-seekers? </w:t>
      </w:r>
    </w:p>
    <w:p w14:paraId="701354BB" w14:textId="77777777" w:rsidR="00CD1030" w:rsidRDefault="00CD1030" w:rsidP="00CD103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30A66C2A" w14:textId="77777777" w:rsidR="00DE1DA9" w:rsidRPr="00D47365" w:rsidRDefault="00234786" w:rsidP="00DE1DA9">
      <w:pPr>
        <w:pStyle w:val="ListParagraph"/>
        <w:numPr>
          <w:ilvl w:val="0"/>
          <w:numId w:val="4"/>
        </w:numPr>
        <w:rPr>
          <w:b/>
        </w:rPr>
      </w:pPr>
      <w:r w:rsidRPr="00D47365">
        <w:rPr>
          <w:b/>
        </w:rPr>
        <w:t xml:space="preserve">In </w:t>
      </w:r>
      <w:proofErr w:type="gramStart"/>
      <w:r w:rsidRPr="00D47365">
        <w:rPr>
          <w:b/>
        </w:rPr>
        <w:t>September,</w:t>
      </w:r>
      <w:proofErr w:type="gramEnd"/>
      <w:r w:rsidRPr="00D47365">
        <w:rPr>
          <w:b/>
        </w:rPr>
        <w:t xml:space="preserve"> 2014, what deal was signed?</w:t>
      </w:r>
    </w:p>
    <w:p w14:paraId="7B906630" w14:textId="77777777" w:rsidR="00CD1030" w:rsidRDefault="00CD1030" w:rsidP="00CD1030">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6DAD44F5" w14:textId="77777777" w:rsidR="00286F43" w:rsidRPr="00F1071A" w:rsidRDefault="00286F43" w:rsidP="00286F43">
      <w:pPr>
        <w:rPr>
          <w:b/>
        </w:rPr>
      </w:pPr>
      <w:r>
        <w:br w:type="column"/>
      </w:r>
      <w:r w:rsidRPr="00F1071A">
        <w:rPr>
          <w:b/>
        </w:rPr>
        <w:lastRenderedPageBreak/>
        <w:t>ANSWERS:</w:t>
      </w:r>
    </w:p>
    <w:p w14:paraId="2B3B5F38" w14:textId="77777777" w:rsidR="00286F43" w:rsidRDefault="00286F43" w:rsidP="00286F43">
      <w:pPr>
        <w:pStyle w:val="ListParagraph"/>
        <w:numPr>
          <w:ilvl w:val="0"/>
          <w:numId w:val="5"/>
        </w:numPr>
      </w:pPr>
      <w:r>
        <w:t xml:space="preserve">Most white Australians had British ancestry and firmly believed that non-Europeans, and even non-Britons, were inferior to them. </w:t>
      </w:r>
    </w:p>
    <w:p w14:paraId="1FC0B6B2" w14:textId="77777777" w:rsidR="00286F43" w:rsidRDefault="00286F43" w:rsidP="00286F43">
      <w:pPr>
        <w:pStyle w:val="ListParagraph"/>
        <w:numPr>
          <w:ilvl w:val="0"/>
          <w:numId w:val="5"/>
        </w:numPr>
      </w:pPr>
      <w:r>
        <w:t xml:space="preserve">The Immigration Act of 1901 prevented non-European immigration to Australia. </w:t>
      </w:r>
    </w:p>
    <w:p w14:paraId="3F2D8BDA" w14:textId="77777777" w:rsidR="00286F43" w:rsidRDefault="00286F43" w:rsidP="00286F43">
      <w:pPr>
        <w:pStyle w:val="ListParagraph"/>
        <w:numPr>
          <w:ilvl w:val="0"/>
          <w:numId w:val="5"/>
        </w:numPr>
      </w:pPr>
      <w:r>
        <w:t>The government prohibited the use of labourers from the Pacific Islands after 1904.</w:t>
      </w:r>
    </w:p>
    <w:p w14:paraId="515B0515" w14:textId="77777777" w:rsidR="00286F43" w:rsidRDefault="00286F43" w:rsidP="00286F43">
      <w:pPr>
        <w:pStyle w:val="ListParagraph"/>
        <w:numPr>
          <w:ilvl w:val="0"/>
          <w:numId w:val="5"/>
        </w:numPr>
      </w:pPr>
      <w:r>
        <w:t xml:space="preserve">The government arranged for the Pacific Islanders to be sent back to their island homes. A small number of workers were allowed to stay in Australia, though many others were forced to leave their Australian families. </w:t>
      </w:r>
    </w:p>
    <w:p w14:paraId="2BDEDD22" w14:textId="77777777" w:rsidR="00286F43" w:rsidRDefault="00286F43" w:rsidP="00286F43">
      <w:pPr>
        <w:pStyle w:val="ListParagraph"/>
        <w:numPr>
          <w:ilvl w:val="0"/>
          <w:numId w:val="5"/>
        </w:numPr>
      </w:pPr>
      <w:r>
        <w:t xml:space="preserve">The federal government also passed legislation to control naturalisation, the process of becoming a citizen of the country. </w:t>
      </w:r>
    </w:p>
    <w:p w14:paraId="1FD62769" w14:textId="77777777" w:rsidR="00286F43" w:rsidRDefault="00286F43" w:rsidP="00286F43">
      <w:pPr>
        <w:pStyle w:val="ListParagraph"/>
        <w:numPr>
          <w:ilvl w:val="0"/>
          <w:numId w:val="5"/>
        </w:numPr>
      </w:pPr>
      <w:r>
        <w:t>White Australia policy</w:t>
      </w:r>
    </w:p>
    <w:p w14:paraId="75B2BA9D" w14:textId="77777777" w:rsidR="00286F43" w:rsidRDefault="00286F43" w:rsidP="00286F43">
      <w:pPr>
        <w:pStyle w:val="ListParagraph"/>
        <w:numPr>
          <w:ilvl w:val="0"/>
          <w:numId w:val="5"/>
        </w:numPr>
      </w:pPr>
      <w:r>
        <w:t>Predominantly Asians</w:t>
      </w:r>
    </w:p>
    <w:p w14:paraId="64AE0036" w14:textId="77777777" w:rsidR="00286F43" w:rsidRDefault="00286F43" w:rsidP="00286F43">
      <w:pPr>
        <w:pStyle w:val="ListParagraph"/>
        <w:numPr>
          <w:ilvl w:val="0"/>
          <w:numId w:val="5"/>
        </w:numPr>
      </w:pPr>
      <w:r>
        <w:t xml:space="preserve">A dictation test in a European language was required by intending immigrants. In practice, this tended to restrict the entry of non-Europeans. </w:t>
      </w:r>
    </w:p>
    <w:p w14:paraId="024AF61B" w14:textId="77777777" w:rsidR="00286F43" w:rsidRDefault="00286F43" w:rsidP="00286F43">
      <w:pPr>
        <w:pStyle w:val="ListParagraph"/>
        <w:numPr>
          <w:ilvl w:val="0"/>
          <w:numId w:val="5"/>
        </w:numPr>
      </w:pPr>
      <w:r>
        <w:t xml:space="preserve">1958. </w:t>
      </w:r>
    </w:p>
    <w:p w14:paraId="10D01F29" w14:textId="77777777" w:rsidR="00286F43" w:rsidRDefault="00286F43" w:rsidP="00286F43">
      <w:pPr>
        <w:pStyle w:val="ListParagraph"/>
        <w:numPr>
          <w:ilvl w:val="0"/>
          <w:numId w:val="5"/>
        </w:numPr>
      </w:pPr>
      <w:r>
        <w:t xml:space="preserve">Aboriginal, Asian and Pacific Islander mothers were excluded from the policy that gave women 5 pounds upon the birth of a child. </w:t>
      </w:r>
    </w:p>
    <w:p w14:paraId="1B4827F7" w14:textId="77777777" w:rsidR="00286F43" w:rsidRDefault="00286F43" w:rsidP="00286F43">
      <w:pPr>
        <w:pStyle w:val="ListParagraph"/>
        <w:numPr>
          <w:ilvl w:val="0"/>
          <w:numId w:val="5"/>
        </w:numPr>
      </w:pPr>
      <w:r>
        <w:t xml:space="preserve">Australians saw German settlers and the descendants of Germans as aliens and treated them with hostility. Many were interned. In South Australia and other states, the governments changed German place names to English or Aboriginal ones. </w:t>
      </w:r>
    </w:p>
    <w:p w14:paraId="3A31DE76" w14:textId="77777777" w:rsidR="00286F43" w:rsidRDefault="00286F43" w:rsidP="00286F43">
      <w:pPr>
        <w:pStyle w:val="ListParagraph"/>
        <w:numPr>
          <w:ilvl w:val="0"/>
          <w:numId w:val="5"/>
        </w:numPr>
      </w:pPr>
      <w:r>
        <w:t xml:space="preserve">More than 300,000 immigrants arrived in Australia, the great majority British. </w:t>
      </w:r>
    </w:p>
    <w:p w14:paraId="26302365" w14:textId="77777777" w:rsidR="00286F43" w:rsidRDefault="00286F43" w:rsidP="00286F43">
      <w:pPr>
        <w:pStyle w:val="ListParagraph"/>
        <w:numPr>
          <w:ilvl w:val="0"/>
          <w:numId w:val="5"/>
        </w:numPr>
      </w:pPr>
      <w:r>
        <w:t xml:space="preserve">Quota or numerical limits were placed on immigrants from southern Europe. </w:t>
      </w:r>
    </w:p>
    <w:p w14:paraId="1FCA9AF5" w14:textId="77777777" w:rsidR="00286F43" w:rsidRDefault="00286F43" w:rsidP="00286F43">
      <w:pPr>
        <w:pStyle w:val="ListParagraph"/>
        <w:numPr>
          <w:ilvl w:val="0"/>
          <w:numId w:val="5"/>
        </w:numPr>
      </w:pPr>
      <w:r>
        <w:t xml:space="preserve">The government offered assisted passage to displaced people and refugees from mainland Europe. </w:t>
      </w:r>
    </w:p>
    <w:p w14:paraId="3AA7647F" w14:textId="77777777" w:rsidR="00286F43" w:rsidRDefault="00286F43" w:rsidP="00286F43">
      <w:pPr>
        <w:pStyle w:val="ListParagraph"/>
        <w:numPr>
          <w:ilvl w:val="0"/>
          <w:numId w:val="5"/>
        </w:numPr>
      </w:pPr>
      <w:r>
        <w:t xml:space="preserve">In all, 853,953 assisted immigrants arrived in Australia between 1947 and 1960.  </w:t>
      </w:r>
    </w:p>
    <w:p w14:paraId="42C73E85" w14:textId="77777777" w:rsidR="00286F43" w:rsidRDefault="00286F43" w:rsidP="00286F43">
      <w:pPr>
        <w:pStyle w:val="ListParagraph"/>
        <w:numPr>
          <w:ilvl w:val="0"/>
          <w:numId w:val="5"/>
        </w:numPr>
      </w:pPr>
      <w:r>
        <w:t xml:space="preserve">The White Australia Policy steadily eroded </w:t>
      </w:r>
      <w:proofErr w:type="spellStart"/>
      <w:r>
        <w:t>postwar</w:t>
      </w:r>
      <w:proofErr w:type="spellEnd"/>
      <w:r>
        <w:t>.</w:t>
      </w:r>
    </w:p>
    <w:p w14:paraId="70B63ABF" w14:textId="77777777" w:rsidR="00286F43" w:rsidRDefault="00286F43" w:rsidP="00286F43">
      <w:pPr>
        <w:pStyle w:val="ListParagraph"/>
        <w:numPr>
          <w:ilvl w:val="0"/>
          <w:numId w:val="5"/>
        </w:numPr>
      </w:pPr>
      <w:r>
        <w:t xml:space="preserve">The Howard government refused to allow refugees to land on Australian soil and held them in detention centres if they did land. </w:t>
      </w:r>
    </w:p>
    <w:p w14:paraId="19F8A7B3" w14:textId="77777777" w:rsidR="00286F43" w:rsidRDefault="00286F43" w:rsidP="00286F43">
      <w:pPr>
        <w:pStyle w:val="ListParagraph"/>
        <w:numPr>
          <w:ilvl w:val="0"/>
          <w:numId w:val="5"/>
        </w:numPr>
      </w:pPr>
      <w:r>
        <w:t xml:space="preserve">Thousands of people from countries such as Afghanistan, Iran, and Sri Lanka sought asylum in Australia in the early 2000’s. </w:t>
      </w:r>
    </w:p>
    <w:p w14:paraId="734650AC" w14:textId="77777777" w:rsidR="00286F43" w:rsidRDefault="00286F43" w:rsidP="00286F43">
      <w:pPr>
        <w:pStyle w:val="ListParagraph"/>
        <w:numPr>
          <w:ilvl w:val="0"/>
          <w:numId w:val="5"/>
        </w:numPr>
      </w:pPr>
      <w:r>
        <w:t xml:space="preserve">Refugees were sent to a processing centre on Christmas Island, an Australian territory in the Indian Ocean. Other refugees were sent to processing centres in the Pacific Islands nations of Nauru and Papua New Guinea. </w:t>
      </w:r>
    </w:p>
    <w:p w14:paraId="6B91BDBC" w14:textId="77777777" w:rsidR="00286F43" w:rsidRDefault="00286F43" w:rsidP="00286F43">
      <w:pPr>
        <w:pStyle w:val="ListParagraph"/>
        <w:numPr>
          <w:ilvl w:val="0"/>
          <w:numId w:val="5"/>
        </w:numPr>
      </w:pPr>
      <w:r>
        <w:t xml:space="preserve">Asylum-seekers arriving in Australia by boat would be resettled in Papua New Guinea rather than in Australia. </w:t>
      </w:r>
    </w:p>
    <w:p w14:paraId="5128BAD3" w14:textId="77777777" w:rsidR="00286F43" w:rsidRDefault="00286F43" w:rsidP="00286F43">
      <w:pPr>
        <w:pStyle w:val="ListParagraph"/>
        <w:numPr>
          <w:ilvl w:val="0"/>
          <w:numId w:val="5"/>
        </w:numPr>
      </w:pPr>
      <w:r>
        <w:t xml:space="preserve">Under Tony Abbot, the Royal Australian Navy intercepted boats carrying asylum-seekers, sending them to Nauru and Papua New Guinea, or back to Indonesia, which created tensions between Australia and Indonesia. </w:t>
      </w:r>
    </w:p>
    <w:p w14:paraId="22940F4A" w14:textId="77777777" w:rsidR="00286F43" w:rsidRDefault="00286F43" w:rsidP="00286F43">
      <w:pPr>
        <w:pStyle w:val="ListParagraph"/>
        <w:numPr>
          <w:ilvl w:val="0"/>
          <w:numId w:val="5"/>
        </w:numPr>
      </w:pPr>
      <w:r>
        <w:t xml:space="preserve">In </w:t>
      </w:r>
      <w:proofErr w:type="gramStart"/>
      <w:r>
        <w:t>September,</w:t>
      </w:r>
      <w:proofErr w:type="gramEnd"/>
      <w:r>
        <w:t xml:space="preserve"> 2014, the governments of Australia and Cambodia signed a deal allowing some of the asylum-seekers to be resettled in Cambodia. </w:t>
      </w:r>
    </w:p>
    <w:p w14:paraId="251B4D2C" w14:textId="77777777" w:rsidR="00286F43" w:rsidRDefault="00286F43" w:rsidP="00286F43">
      <w:pPr>
        <w:pStyle w:val="ListParagraph"/>
      </w:pPr>
    </w:p>
    <w:p w14:paraId="236C48CF" w14:textId="77777777" w:rsidR="00202EF3" w:rsidRDefault="00202EF3" w:rsidP="00234786">
      <w:pPr>
        <w:pStyle w:val="ListParagraph"/>
      </w:pPr>
    </w:p>
    <w:p w14:paraId="0C31ED0B" w14:textId="77777777" w:rsidR="00D85683" w:rsidRPr="00DE1DA9" w:rsidRDefault="00D85683" w:rsidP="00202EF3"/>
    <w:sectPr w:rsidR="00D85683" w:rsidRPr="00DE1D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AE22" w14:textId="77777777" w:rsidR="009006B2" w:rsidRDefault="009006B2" w:rsidP="00B424B0">
      <w:pPr>
        <w:spacing w:after="0" w:line="240" w:lineRule="auto"/>
      </w:pPr>
      <w:r>
        <w:separator/>
      </w:r>
    </w:p>
  </w:endnote>
  <w:endnote w:type="continuationSeparator" w:id="0">
    <w:p w14:paraId="778CA3F7" w14:textId="77777777" w:rsidR="009006B2" w:rsidRDefault="009006B2" w:rsidP="00B4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48093395"/>
      <w:docPartObj>
        <w:docPartGallery w:val="Page Numbers (Bottom of Page)"/>
        <w:docPartUnique/>
      </w:docPartObj>
    </w:sdtPr>
    <w:sdtEndPr>
      <w:rPr>
        <w:noProof/>
      </w:rPr>
    </w:sdtEndPr>
    <w:sdtContent>
      <w:p w14:paraId="740A4B65" w14:textId="413B8FE1" w:rsidR="00B424B0" w:rsidRPr="00B424B0" w:rsidRDefault="00B424B0" w:rsidP="00B424B0">
        <w:pPr>
          <w:pStyle w:val="Footer"/>
          <w:jc w:val="right"/>
          <w:rPr>
            <w:sz w:val="16"/>
            <w:szCs w:val="16"/>
          </w:rPr>
        </w:pPr>
        <w:r w:rsidRPr="00B424B0">
          <w:rPr>
            <w:sz w:val="16"/>
            <w:szCs w:val="16"/>
          </w:rPr>
          <w:t xml:space="preserve">World Book Student </w:t>
        </w:r>
        <w:r w:rsidR="0030475C">
          <w:rPr>
            <w:sz w:val="16"/>
            <w:szCs w:val="16"/>
          </w:rPr>
          <w:t>Worksheet</w:t>
        </w:r>
        <w:r w:rsidRPr="00B424B0">
          <w:rPr>
            <w:sz w:val="16"/>
            <w:szCs w:val="16"/>
          </w:rPr>
          <w:t xml:space="preserve"> – </w:t>
        </w:r>
        <w:r w:rsidRPr="00B424B0">
          <w:rPr>
            <w:i/>
            <w:sz w:val="16"/>
            <w:szCs w:val="16"/>
          </w:rPr>
          <w:t>Immigration to Australia post 1900</w:t>
        </w:r>
        <w:r w:rsidRPr="00B424B0">
          <w:rPr>
            <w:sz w:val="16"/>
            <w:szCs w:val="16"/>
          </w:rPr>
          <w:t xml:space="preserve"> p. </w:t>
        </w:r>
        <w:r w:rsidRPr="00B424B0">
          <w:rPr>
            <w:sz w:val="16"/>
            <w:szCs w:val="16"/>
          </w:rPr>
          <w:fldChar w:fldCharType="begin"/>
        </w:r>
        <w:r w:rsidRPr="00B424B0">
          <w:rPr>
            <w:sz w:val="16"/>
            <w:szCs w:val="16"/>
          </w:rPr>
          <w:instrText xml:space="preserve"> PAGE   \* MERGEFORMAT </w:instrText>
        </w:r>
        <w:r w:rsidRPr="00B424B0">
          <w:rPr>
            <w:sz w:val="16"/>
            <w:szCs w:val="16"/>
          </w:rPr>
          <w:fldChar w:fldCharType="separate"/>
        </w:r>
        <w:r w:rsidR="00F94DE2">
          <w:rPr>
            <w:noProof/>
            <w:sz w:val="16"/>
            <w:szCs w:val="16"/>
          </w:rPr>
          <w:t>4</w:t>
        </w:r>
        <w:r w:rsidRPr="00B424B0">
          <w:rPr>
            <w:noProof/>
            <w:sz w:val="16"/>
            <w:szCs w:val="16"/>
          </w:rPr>
          <w:fldChar w:fldCharType="end"/>
        </w:r>
      </w:p>
    </w:sdtContent>
  </w:sdt>
  <w:p w14:paraId="49FB45A5" w14:textId="77777777" w:rsidR="00B424B0" w:rsidRPr="00B424B0" w:rsidRDefault="00B424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C709" w14:textId="77777777" w:rsidR="009006B2" w:rsidRDefault="009006B2" w:rsidP="00B424B0">
      <w:pPr>
        <w:spacing w:after="0" w:line="240" w:lineRule="auto"/>
      </w:pPr>
      <w:r>
        <w:separator/>
      </w:r>
    </w:p>
  </w:footnote>
  <w:footnote w:type="continuationSeparator" w:id="0">
    <w:p w14:paraId="0F4731BD" w14:textId="77777777" w:rsidR="009006B2" w:rsidRDefault="009006B2" w:rsidP="00B42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B41BC"/>
    <w:multiLevelType w:val="hybridMultilevel"/>
    <w:tmpl w:val="6F522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E15595"/>
    <w:multiLevelType w:val="hybridMultilevel"/>
    <w:tmpl w:val="CCDC8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CF5178"/>
    <w:multiLevelType w:val="hybridMultilevel"/>
    <w:tmpl w:val="38685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4E13E1"/>
    <w:multiLevelType w:val="hybridMultilevel"/>
    <w:tmpl w:val="D9B0DA7A"/>
    <w:lvl w:ilvl="0" w:tplc="41CEF5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311063"/>
    <w:multiLevelType w:val="hybridMultilevel"/>
    <w:tmpl w:val="CCDC8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B3"/>
    <w:rsid w:val="000007B9"/>
    <w:rsid w:val="000013C1"/>
    <w:rsid w:val="00007583"/>
    <w:rsid w:val="00016466"/>
    <w:rsid w:val="0001774F"/>
    <w:rsid w:val="000210C3"/>
    <w:rsid w:val="00025E96"/>
    <w:rsid w:val="0002647B"/>
    <w:rsid w:val="00031BFD"/>
    <w:rsid w:val="0003312A"/>
    <w:rsid w:val="000346DB"/>
    <w:rsid w:val="00036145"/>
    <w:rsid w:val="00045887"/>
    <w:rsid w:val="00050578"/>
    <w:rsid w:val="000505FE"/>
    <w:rsid w:val="00052E06"/>
    <w:rsid w:val="000641D6"/>
    <w:rsid w:val="000655DD"/>
    <w:rsid w:val="00066495"/>
    <w:rsid w:val="000703E9"/>
    <w:rsid w:val="00077982"/>
    <w:rsid w:val="00086BC8"/>
    <w:rsid w:val="0008780B"/>
    <w:rsid w:val="00090EEA"/>
    <w:rsid w:val="000919B7"/>
    <w:rsid w:val="00093DED"/>
    <w:rsid w:val="000A212B"/>
    <w:rsid w:val="000A4A35"/>
    <w:rsid w:val="000A4BC9"/>
    <w:rsid w:val="000A4F77"/>
    <w:rsid w:val="000A7D7F"/>
    <w:rsid w:val="000B58B5"/>
    <w:rsid w:val="000B6128"/>
    <w:rsid w:val="000B6CB0"/>
    <w:rsid w:val="000C1E19"/>
    <w:rsid w:val="000C2AB3"/>
    <w:rsid w:val="000C695C"/>
    <w:rsid w:val="000C6A45"/>
    <w:rsid w:val="000D39AA"/>
    <w:rsid w:val="000D5E8C"/>
    <w:rsid w:val="000E1737"/>
    <w:rsid w:val="000E352C"/>
    <w:rsid w:val="000E693D"/>
    <w:rsid w:val="000E70FE"/>
    <w:rsid w:val="000F59AD"/>
    <w:rsid w:val="00102D6A"/>
    <w:rsid w:val="00111F8D"/>
    <w:rsid w:val="0011319D"/>
    <w:rsid w:val="0011526D"/>
    <w:rsid w:val="00116D70"/>
    <w:rsid w:val="00117342"/>
    <w:rsid w:val="00121EA2"/>
    <w:rsid w:val="00135E3B"/>
    <w:rsid w:val="00136E26"/>
    <w:rsid w:val="001422E3"/>
    <w:rsid w:val="00142BB4"/>
    <w:rsid w:val="00147BD0"/>
    <w:rsid w:val="00150479"/>
    <w:rsid w:val="0015721B"/>
    <w:rsid w:val="00161962"/>
    <w:rsid w:val="00166947"/>
    <w:rsid w:val="001718EC"/>
    <w:rsid w:val="00173FF6"/>
    <w:rsid w:val="001756A6"/>
    <w:rsid w:val="00176209"/>
    <w:rsid w:val="00177E44"/>
    <w:rsid w:val="00185718"/>
    <w:rsid w:val="001904D2"/>
    <w:rsid w:val="001A375C"/>
    <w:rsid w:val="001A4F07"/>
    <w:rsid w:val="001B0900"/>
    <w:rsid w:val="001B149C"/>
    <w:rsid w:val="001B67D8"/>
    <w:rsid w:val="001B6F88"/>
    <w:rsid w:val="001B79FA"/>
    <w:rsid w:val="001C3954"/>
    <w:rsid w:val="001C59FD"/>
    <w:rsid w:val="001D094A"/>
    <w:rsid w:val="001D0AF2"/>
    <w:rsid w:val="001D4919"/>
    <w:rsid w:val="001D4A3A"/>
    <w:rsid w:val="001E13DE"/>
    <w:rsid w:val="001E1466"/>
    <w:rsid w:val="001E2326"/>
    <w:rsid w:val="001E2955"/>
    <w:rsid w:val="001E45DA"/>
    <w:rsid w:val="001F09C1"/>
    <w:rsid w:val="001F633C"/>
    <w:rsid w:val="001F734E"/>
    <w:rsid w:val="001F74C2"/>
    <w:rsid w:val="00200B0B"/>
    <w:rsid w:val="00200F96"/>
    <w:rsid w:val="00202EF3"/>
    <w:rsid w:val="002030DC"/>
    <w:rsid w:val="002058FB"/>
    <w:rsid w:val="00205E57"/>
    <w:rsid w:val="002076C2"/>
    <w:rsid w:val="0021392D"/>
    <w:rsid w:val="002249CB"/>
    <w:rsid w:val="00224CD3"/>
    <w:rsid w:val="002274CF"/>
    <w:rsid w:val="002342E1"/>
    <w:rsid w:val="00234786"/>
    <w:rsid w:val="002427E3"/>
    <w:rsid w:val="00242EEB"/>
    <w:rsid w:val="00245A41"/>
    <w:rsid w:val="00247EE3"/>
    <w:rsid w:val="00250AB5"/>
    <w:rsid w:val="00253C19"/>
    <w:rsid w:val="00255403"/>
    <w:rsid w:val="00256BAF"/>
    <w:rsid w:val="002573DB"/>
    <w:rsid w:val="002633FF"/>
    <w:rsid w:val="002653D2"/>
    <w:rsid w:val="00265608"/>
    <w:rsid w:val="002674B6"/>
    <w:rsid w:val="00267C93"/>
    <w:rsid w:val="00267F96"/>
    <w:rsid w:val="00270521"/>
    <w:rsid w:val="00271D72"/>
    <w:rsid w:val="00277A60"/>
    <w:rsid w:val="00284518"/>
    <w:rsid w:val="0028679A"/>
    <w:rsid w:val="00286F43"/>
    <w:rsid w:val="0029160C"/>
    <w:rsid w:val="002926DE"/>
    <w:rsid w:val="00293F70"/>
    <w:rsid w:val="002960EC"/>
    <w:rsid w:val="002A1A75"/>
    <w:rsid w:val="002A2A7C"/>
    <w:rsid w:val="002A66B7"/>
    <w:rsid w:val="002B160E"/>
    <w:rsid w:val="002B189A"/>
    <w:rsid w:val="002B27B0"/>
    <w:rsid w:val="002B2D14"/>
    <w:rsid w:val="002B37A1"/>
    <w:rsid w:val="002B4697"/>
    <w:rsid w:val="002C5363"/>
    <w:rsid w:val="002D0A77"/>
    <w:rsid w:val="002D1764"/>
    <w:rsid w:val="002E05DB"/>
    <w:rsid w:val="002E095B"/>
    <w:rsid w:val="002E31D3"/>
    <w:rsid w:val="002E3B13"/>
    <w:rsid w:val="002F3C95"/>
    <w:rsid w:val="00301044"/>
    <w:rsid w:val="00304092"/>
    <w:rsid w:val="0030475C"/>
    <w:rsid w:val="0031173D"/>
    <w:rsid w:val="003150C4"/>
    <w:rsid w:val="0031716B"/>
    <w:rsid w:val="0031791D"/>
    <w:rsid w:val="00317986"/>
    <w:rsid w:val="0032318D"/>
    <w:rsid w:val="003256C0"/>
    <w:rsid w:val="0034286F"/>
    <w:rsid w:val="00342F77"/>
    <w:rsid w:val="00346FE1"/>
    <w:rsid w:val="003536FC"/>
    <w:rsid w:val="003567E4"/>
    <w:rsid w:val="00363BB5"/>
    <w:rsid w:val="0036454D"/>
    <w:rsid w:val="00372373"/>
    <w:rsid w:val="00373BFB"/>
    <w:rsid w:val="00376F53"/>
    <w:rsid w:val="0038064B"/>
    <w:rsid w:val="00382F7E"/>
    <w:rsid w:val="00393022"/>
    <w:rsid w:val="0039330C"/>
    <w:rsid w:val="00395C3C"/>
    <w:rsid w:val="003A1268"/>
    <w:rsid w:val="003A3138"/>
    <w:rsid w:val="003B2C87"/>
    <w:rsid w:val="003C5090"/>
    <w:rsid w:val="003C62A7"/>
    <w:rsid w:val="003C6392"/>
    <w:rsid w:val="003C64BB"/>
    <w:rsid w:val="003D0E8F"/>
    <w:rsid w:val="003D31E7"/>
    <w:rsid w:val="003D4F16"/>
    <w:rsid w:val="003D56DE"/>
    <w:rsid w:val="003F48BE"/>
    <w:rsid w:val="003F71F4"/>
    <w:rsid w:val="00400D61"/>
    <w:rsid w:val="0040477C"/>
    <w:rsid w:val="004118D1"/>
    <w:rsid w:val="004151BF"/>
    <w:rsid w:val="0042137E"/>
    <w:rsid w:val="00422E0E"/>
    <w:rsid w:val="0042644F"/>
    <w:rsid w:val="0043324C"/>
    <w:rsid w:val="004350E1"/>
    <w:rsid w:val="004361FC"/>
    <w:rsid w:val="0043708C"/>
    <w:rsid w:val="0043783A"/>
    <w:rsid w:val="004440D4"/>
    <w:rsid w:val="00446D77"/>
    <w:rsid w:val="00452268"/>
    <w:rsid w:val="0045361A"/>
    <w:rsid w:val="00456295"/>
    <w:rsid w:val="004578CD"/>
    <w:rsid w:val="00463D2C"/>
    <w:rsid w:val="00463D64"/>
    <w:rsid w:val="004655E7"/>
    <w:rsid w:val="00465A2B"/>
    <w:rsid w:val="00471194"/>
    <w:rsid w:val="00477BDF"/>
    <w:rsid w:val="00482498"/>
    <w:rsid w:val="004863CA"/>
    <w:rsid w:val="00497619"/>
    <w:rsid w:val="00497A4F"/>
    <w:rsid w:val="004A2EBB"/>
    <w:rsid w:val="004A332E"/>
    <w:rsid w:val="004B2BAC"/>
    <w:rsid w:val="004C02E0"/>
    <w:rsid w:val="004C071D"/>
    <w:rsid w:val="004C1E26"/>
    <w:rsid w:val="004C4F03"/>
    <w:rsid w:val="004C7526"/>
    <w:rsid w:val="004D021E"/>
    <w:rsid w:val="004D6E49"/>
    <w:rsid w:val="004E606C"/>
    <w:rsid w:val="004E79D4"/>
    <w:rsid w:val="004F2050"/>
    <w:rsid w:val="004F4C50"/>
    <w:rsid w:val="004F5E56"/>
    <w:rsid w:val="004F5EAB"/>
    <w:rsid w:val="00502EBC"/>
    <w:rsid w:val="00511F26"/>
    <w:rsid w:val="005138D1"/>
    <w:rsid w:val="005167D9"/>
    <w:rsid w:val="0052021A"/>
    <w:rsid w:val="005255B6"/>
    <w:rsid w:val="00526D8F"/>
    <w:rsid w:val="00526DD2"/>
    <w:rsid w:val="00530121"/>
    <w:rsid w:val="00531E8D"/>
    <w:rsid w:val="005345D0"/>
    <w:rsid w:val="00535D24"/>
    <w:rsid w:val="00536B84"/>
    <w:rsid w:val="00541BF2"/>
    <w:rsid w:val="0055043C"/>
    <w:rsid w:val="0055277F"/>
    <w:rsid w:val="00557BE6"/>
    <w:rsid w:val="00562E19"/>
    <w:rsid w:val="00570B02"/>
    <w:rsid w:val="00577FB1"/>
    <w:rsid w:val="00577FFB"/>
    <w:rsid w:val="005814BE"/>
    <w:rsid w:val="0059053A"/>
    <w:rsid w:val="00592C46"/>
    <w:rsid w:val="005968AE"/>
    <w:rsid w:val="005975AF"/>
    <w:rsid w:val="005A1458"/>
    <w:rsid w:val="005A4CC4"/>
    <w:rsid w:val="005A5A6B"/>
    <w:rsid w:val="005A7A6E"/>
    <w:rsid w:val="005B6CC7"/>
    <w:rsid w:val="005C4C6E"/>
    <w:rsid w:val="005C51AD"/>
    <w:rsid w:val="005D149C"/>
    <w:rsid w:val="005D2FFC"/>
    <w:rsid w:val="005D47EE"/>
    <w:rsid w:val="005D69DE"/>
    <w:rsid w:val="005E1EB8"/>
    <w:rsid w:val="005E41B7"/>
    <w:rsid w:val="005E443E"/>
    <w:rsid w:val="005E53A3"/>
    <w:rsid w:val="005F0EC4"/>
    <w:rsid w:val="005F4BBD"/>
    <w:rsid w:val="006017ED"/>
    <w:rsid w:val="0060253A"/>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51F00"/>
    <w:rsid w:val="006626E1"/>
    <w:rsid w:val="00665F80"/>
    <w:rsid w:val="0067072E"/>
    <w:rsid w:val="00671BC4"/>
    <w:rsid w:val="00675C7F"/>
    <w:rsid w:val="00683596"/>
    <w:rsid w:val="006840C6"/>
    <w:rsid w:val="00684375"/>
    <w:rsid w:val="0068723B"/>
    <w:rsid w:val="00691C29"/>
    <w:rsid w:val="00695434"/>
    <w:rsid w:val="00695979"/>
    <w:rsid w:val="00695E18"/>
    <w:rsid w:val="00695F84"/>
    <w:rsid w:val="006A1146"/>
    <w:rsid w:val="006A3B08"/>
    <w:rsid w:val="006A616E"/>
    <w:rsid w:val="006B00A5"/>
    <w:rsid w:val="006B5EF2"/>
    <w:rsid w:val="006C0DBA"/>
    <w:rsid w:val="006C3B18"/>
    <w:rsid w:val="006C6699"/>
    <w:rsid w:val="006C73D7"/>
    <w:rsid w:val="006D1542"/>
    <w:rsid w:val="006D31F6"/>
    <w:rsid w:val="006D486A"/>
    <w:rsid w:val="006D48B1"/>
    <w:rsid w:val="006E3CB5"/>
    <w:rsid w:val="006E45DC"/>
    <w:rsid w:val="006E53B3"/>
    <w:rsid w:val="006E5C8E"/>
    <w:rsid w:val="006F1BB5"/>
    <w:rsid w:val="006F39BA"/>
    <w:rsid w:val="006F3C0E"/>
    <w:rsid w:val="006F44E8"/>
    <w:rsid w:val="00702764"/>
    <w:rsid w:val="00704DAF"/>
    <w:rsid w:val="00707737"/>
    <w:rsid w:val="00710420"/>
    <w:rsid w:val="007111D0"/>
    <w:rsid w:val="00715F5D"/>
    <w:rsid w:val="007251AB"/>
    <w:rsid w:val="00727B15"/>
    <w:rsid w:val="00737844"/>
    <w:rsid w:val="00750D7B"/>
    <w:rsid w:val="0075213F"/>
    <w:rsid w:val="00756C6E"/>
    <w:rsid w:val="00757076"/>
    <w:rsid w:val="007571A8"/>
    <w:rsid w:val="00764CC9"/>
    <w:rsid w:val="0076687C"/>
    <w:rsid w:val="00771CD1"/>
    <w:rsid w:val="0077249F"/>
    <w:rsid w:val="007724D6"/>
    <w:rsid w:val="007724DB"/>
    <w:rsid w:val="007757DE"/>
    <w:rsid w:val="007805C7"/>
    <w:rsid w:val="00783414"/>
    <w:rsid w:val="00784B3E"/>
    <w:rsid w:val="007870F9"/>
    <w:rsid w:val="00787D89"/>
    <w:rsid w:val="00792D31"/>
    <w:rsid w:val="007956F8"/>
    <w:rsid w:val="00795C12"/>
    <w:rsid w:val="007965B9"/>
    <w:rsid w:val="007A0901"/>
    <w:rsid w:val="007A641A"/>
    <w:rsid w:val="007A6AFB"/>
    <w:rsid w:val="007A7B90"/>
    <w:rsid w:val="007B0891"/>
    <w:rsid w:val="007B29C3"/>
    <w:rsid w:val="007C0364"/>
    <w:rsid w:val="007C522E"/>
    <w:rsid w:val="007E06A2"/>
    <w:rsid w:val="007E3CFA"/>
    <w:rsid w:val="007E427E"/>
    <w:rsid w:val="007E5EA7"/>
    <w:rsid w:val="007E63A5"/>
    <w:rsid w:val="007F104F"/>
    <w:rsid w:val="007F2426"/>
    <w:rsid w:val="007F3A07"/>
    <w:rsid w:val="007F4630"/>
    <w:rsid w:val="007F4C63"/>
    <w:rsid w:val="0080152B"/>
    <w:rsid w:val="008049FE"/>
    <w:rsid w:val="008063A3"/>
    <w:rsid w:val="0081026F"/>
    <w:rsid w:val="00811E12"/>
    <w:rsid w:val="00823E09"/>
    <w:rsid w:val="00825DB4"/>
    <w:rsid w:val="00826EF6"/>
    <w:rsid w:val="00833534"/>
    <w:rsid w:val="008350B1"/>
    <w:rsid w:val="008416B4"/>
    <w:rsid w:val="0084346D"/>
    <w:rsid w:val="008449B0"/>
    <w:rsid w:val="008449F9"/>
    <w:rsid w:val="00845F97"/>
    <w:rsid w:val="00846D82"/>
    <w:rsid w:val="00853C19"/>
    <w:rsid w:val="0085543B"/>
    <w:rsid w:val="00860465"/>
    <w:rsid w:val="00861DB7"/>
    <w:rsid w:val="00862DD6"/>
    <w:rsid w:val="00865223"/>
    <w:rsid w:val="00872335"/>
    <w:rsid w:val="00872EF8"/>
    <w:rsid w:val="008761F4"/>
    <w:rsid w:val="00882EDF"/>
    <w:rsid w:val="00887487"/>
    <w:rsid w:val="00887BED"/>
    <w:rsid w:val="00897A02"/>
    <w:rsid w:val="008A220E"/>
    <w:rsid w:val="008A2554"/>
    <w:rsid w:val="008A310C"/>
    <w:rsid w:val="008A6C27"/>
    <w:rsid w:val="008B0E19"/>
    <w:rsid w:val="008B387B"/>
    <w:rsid w:val="008B431C"/>
    <w:rsid w:val="008B4838"/>
    <w:rsid w:val="008B5774"/>
    <w:rsid w:val="008B61D0"/>
    <w:rsid w:val="008C0BD8"/>
    <w:rsid w:val="008C22AC"/>
    <w:rsid w:val="008C5201"/>
    <w:rsid w:val="008D05CE"/>
    <w:rsid w:val="008D1E27"/>
    <w:rsid w:val="008D2595"/>
    <w:rsid w:val="008D5DDD"/>
    <w:rsid w:val="008E3625"/>
    <w:rsid w:val="008E614A"/>
    <w:rsid w:val="008F1E14"/>
    <w:rsid w:val="008F68A9"/>
    <w:rsid w:val="009006B2"/>
    <w:rsid w:val="00901438"/>
    <w:rsid w:val="00906EFE"/>
    <w:rsid w:val="00923127"/>
    <w:rsid w:val="0093039B"/>
    <w:rsid w:val="00934F01"/>
    <w:rsid w:val="0093627B"/>
    <w:rsid w:val="00936AA6"/>
    <w:rsid w:val="009406EA"/>
    <w:rsid w:val="0094208E"/>
    <w:rsid w:val="009428A6"/>
    <w:rsid w:val="00945C43"/>
    <w:rsid w:val="009467CE"/>
    <w:rsid w:val="00954CA3"/>
    <w:rsid w:val="00956B2D"/>
    <w:rsid w:val="00962423"/>
    <w:rsid w:val="00963659"/>
    <w:rsid w:val="00972F1F"/>
    <w:rsid w:val="00973A62"/>
    <w:rsid w:val="00985F89"/>
    <w:rsid w:val="00986E73"/>
    <w:rsid w:val="00991123"/>
    <w:rsid w:val="0099146D"/>
    <w:rsid w:val="0099188A"/>
    <w:rsid w:val="009934C8"/>
    <w:rsid w:val="00993B4E"/>
    <w:rsid w:val="00996E55"/>
    <w:rsid w:val="0099706D"/>
    <w:rsid w:val="009A3AD6"/>
    <w:rsid w:val="009B090D"/>
    <w:rsid w:val="009B797A"/>
    <w:rsid w:val="009C1489"/>
    <w:rsid w:val="009C18AC"/>
    <w:rsid w:val="009C2D58"/>
    <w:rsid w:val="009C3DC4"/>
    <w:rsid w:val="009C42F0"/>
    <w:rsid w:val="009C6053"/>
    <w:rsid w:val="009D0FD3"/>
    <w:rsid w:val="009D3D0D"/>
    <w:rsid w:val="009D492E"/>
    <w:rsid w:val="009D6694"/>
    <w:rsid w:val="009E0DE6"/>
    <w:rsid w:val="009E58E7"/>
    <w:rsid w:val="009F51EA"/>
    <w:rsid w:val="00A02BEF"/>
    <w:rsid w:val="00A1530C"/>
    <w:rsid w:val="00A16641"/>
    <w:rsid w:val="00A228A5"/>
    <w:rsid w:val="00A24238"/>
    <w:rsid w:val="00A26F53"/>
    <w:rsid w:val="00A27E92"/>
    <w:rsid w:val="00A300FE"/>
    <w:rsid w:val="00A30603"/>
    <w:rsid w:val="00A348F9"/>
    <w:rsid w:val="00A3501A"/>
    <w:rsid w:val="00A372AE"/>
    <w:rsid w:val="00A41D46"/>
    <w:rsid w:val="00A42257"/>
    <w:rsid w:val="00A46F68"/>
    <w:rsid w:val="00A5236F"/>
    <w:rsid w:val="00A5307E"/>
    <w:rsid w:val="00A57276"/>
    <w:rsid w:val="00A6072B"/>
    <w:rsid w:val="00A60850"/>
    <w:rsid w:val="00A6439B"/>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AF3F94"/>
    <w:rsid w:val="00AF6704"/>
    <w:rsid w:val="00B009FA"/>
    <w:rsid w:val="00B01BCB"/>
    <w:rsid w:val="00B02CDA"/>
    <w:rsid w:val="00B06A59"/>
    <w:rsid w:val="00B07AA4"/>
    <w:rsid w:val="00B11B53"/>
    <w:rsid w:val="00B15FA9"/>
    <w:rsid w:val="00B2087D"/>
    <w:rsid w:val="00B229C9"/>
    <w:rsid w:val="00B2355A"/>
    <w:rsid w:val="00B2487A"/>
    <w:rsid w:val="00B307FA"/>
    <w:rsid w:val="00B346C7"/>
    <w:rsid w:val="00B35434"/>
    <w:rsid w:val="00B424B0"/>
    <w:rsid w:val="00B4634D"/>
    <w:rsid w:val="00B5012F"/>
    <w:rsid w:val="00B55CF2"/>
    <w:rsid w:val="00B57201"/>
    <w:rsid w:val="00B61B34"/>
    <w:rsid w:val="00B747FE"/>
    <w:rsid w:val="00B81E2F"/>
    <w:rsid w:val="00B84BA3"/>
    <w:rsid w:val="00B924EA"/>
    <w:rsid w:val="00BA0EDE"/>
    <w:rsid w:val="00BA49AA"/>
    <w:rsid w:val="00BB4E02"/>
    <w:rsid w:val="00BB6269"/>
    <w:rsid w:val="00BC37E9"/>
    <w:rsid w:val="00BC3C35"/>
    <w:rsid w:val="00BC4B40"/>
    <w:rsid w:val="00BC6224"/>
    <w:rsid w:val="00BC78E2"/>
    <w:rsid w:val="00BD03CA"/>
    <w:rsid w:val="00BD6083"/>
    <w:rsid w:val="00BD62C3"/>
    <w:rsid w:val="00BE2C4C"/>
    <w:rsid w:val="00BF190F"/>
    <w:rsid w:val="00BF2F96"/>
    <w:rsid w:val="00BF4E3C"/>
    <w:rsid w:val="00BF6DB1"/>
    <w:rsid w:val="00C007ED"/>
    <w:rsid w:val="00C00C09"/>
    <w:rsid w:val="00C02F10"/>
    <w:rsid w:val="00C12623"/>
    <w:rsid w:val="00C218B8"/>
    <w:rsid w:val="00C21D37"/>
    <w:rsid w:val="00C21F34"/>
    <w:rsid w:val="00C22579"/>
    <w:rsid w:val="00C22B4F"/>
    <w:rsid w:val="00C234B4"/>
    <w:rsid w:val="00C26754"/>
    <w:rsid w:val="00C32B50"/>
    <w:rsid w:val="00C32CC7"/>
    <w:rsid w:val="00C333D3"/>
    <w:rsid w:val="00C40626"/>
    <w:rsid w:val="00C44E7F"/>
    <w:rsid w:val="00C44EEB"/>
    <w:rsid w:val="00C47930"/>
    <w:rsid w:val="00C50319"/>
    <w:rsid w:val="00C52FB3"/>
    <w:rsid w:val="00C54B1A"/>
    <w:rsid w:val="00C5709A"/>
    <w:rsid w:val="00C57432"/>
    <w:rsid w:val="00C648EE"/>
    <w:rsid w:val="00C65AA8"/>
    <w:rsid w:val="00C72105"/>
    <w:rsid w:val="00C72522"/>
    <w:rsid w:val="00C75A9B"/>
    <w:rsid w:val="00C7670F"/>
    <w:rsid w:val="00C80862"/>
    <w:rsid w:val="00C84AF5"/>
    <w:rsid w:val="00C862D5"/>
    <w:rsid w:val="00C9454F"/>
    <w:rsid w:val="00C96106"/>
    <w:rsid w:val="00CB0329"/>
    <w:rsid w:val="00CB20CC"/>
    <w:rsid w:val="00CC0D32"/>
    <w:rsid w:val="00CC1833"/>
    <w:rsid w:val="00CC1CD2"/>
    <w:rsid w:val="00CC6492"/>
    <w:rsid w:val="00CC740B"/>
    <w:rsid w:val="00CD1030"/>
    <w:rsid w:val="00CE1C62"/>
    <w:rsid w:val="00CE2137"/>
    <w:rsid w:val="00CE2379"/>
    <w:rsid w:val="00CE3A5A"/>
    <w:rsid w:val="00CE7B24"/>
    <w:rsid w:val="00CF18D2"/>
    <w:rsid w:val="00CF19BC"/>
    <w:rsid w:val="00CF20CF"/>
    <w:rsid w:val="00CF619A"/>
    <w:rsid w:val="00D03779"/>
    <w:rsid w:val="00D04DA1"/>
    <w:rsid w:val="00D05719"/>
    <w:rsid w:val="00D0577C"/>
    <w:rsid w:val="00D13DDE"/>
    <w:rsid w:val="00D15A57"/>
    <w:rsid w:val="00D164FA"/>
    <w:rsid w:val="00D24774"/>
    <w:rsid w:val="00D25455"/>
    <w:rsid w:val="00D4219F"/>
    <w:rsid w:val="00D42C0D"/>
    <w:rsid w:val="00D47365"/>
    <w:rsid w:val="00D50992"/>
    <w:rsid w:val="00D551D7"/>
    <w:rsid w:val="00D64C19"/>
    <w:rsid w:val="00D64E72"/>
    <w:rsid w:val="00D65D2A"/>
    <w:rsid w:val="00D6720E"/>
    <w:rsid w:val="00D7066F"/>
    <w:rsid w:val="00D7103C"/>
    <w:rsid w:val="00D72674"/>
    <w:rsid w:val="00D7471F"/>
    <w:rsid w:val="00D74BE5"/>
    <w:rsid w:val="00D771F4"/>
    <w:rsid w:val="00D824F0"/>
    <w:rsid w:val="00D8283C"/>
    <w:rsid w:val="00D82C73"/>
    <w:rsid w:val="00D83FDB"/>
    <w:rsid w:val="00D85683"/>
    <w:rsid w:val="00D86FD2"/>
    <w:rsid w:val="00D87EC0"/>
    <w:rsid w:val="00D90FAC"/>
    <w:rsid w:val="00D9418F"/>
    <w:rsid w:val="00D94C12"/>
    <w:rsid w:val="00D950BE"/>
    <w:rsid w:val="00D95D97"/>
    <w:rsid w:val="00D964DA"/>
    <w:rsid w:val="00DA00B4"/>
    <w:rsid w:val="00DA21F8"/>
    <w:rsid w:val="00DA3AF5"/>
    <w:rsid w:val="00DA6F1E"/>
    <w:rsid w:val="00DB1E09"/>
    <w:rsid w:val="00DB1F4D"/>
    <w:rsid w:val="00DB42AE"/>
    <w:rsid w:val="00DB4428"/>
    <w:rsid w:val="00DB5A58"/>
    <w:rsid w:val="00DB7417"/>
    <w:rsid w:val="00DC2B2F"/>
    <w:rsid w:val="00DD058F"/>
    <w:rsid w:val="00DD0B1D"/>
    <w:rsid w:val="00DD0DE5"/>
    <w:rsid w:val="00DE1DA9"/>
    <w:rsid w:val="00DE2643"/>
    <w:rsid w:val="00DE2DF2"/>
    <w:rsid w:val="00DE3691"/>
    <w:rsid w:val="00DE62F2"/>
    <w:rsid w:val="00DF0AC0"/>
    <w:rsid w:val="00DF3F25"/>
    <w:rsid w:val="00DF4EF4"/>
    <w:rsid w:val="00DF65BA"/>
    <w:rsid w:val="00DF7820"/>
    <w:rsid w:val="00E0002D"/>
    <w:rsid w:val="00E01C53"/>
    <w:rsid w:val="00E07428"/>
    <w:rsid w:val="00E076BF"/>
    <w:rsid w:val="00E10B7B"/>
    <w:rsid w:val="00E12B90"/>
    <w:rsid w:val="00E134F3"/>
    <w:rsid w:val="00E15347"/>
    <w:rsid w:val="00E16621"/>
    <w:rsid w:val="00E24A3A"/>
    <w:rsid w:val="00E2646B"/>
    <w:rsid w:val="00E30DC0"/>
    <w:rsid w:val="00E3190A"/>
    <w:rsid w:val="00E417C0"/>
    <w:rsid w:val="00E41AFC"/>
    <w:rsid w:val="00E43C78"/>
    <w:rsid w:val="00E45F1C"/>
    <w:rsid w:val="00E45F27"/>
    <w:rsid w:val="00E468F4"/>
    <w:rsid w:val="00E50BE7"/>
    <w:rsid w:val="00E53AEC"/>
    <w:rsid w:val="00E62294"/>
    <w:rsid w:val="00E67521"/>
    <w:rsid w:val="00E67B4A"/>
    <w:rsid w:val="00E73E93"/>
    <w:rsid w:val="00E74AA4"/>
    <w:rsid w:val="00E75126"/>
    <w:rsid w:val="00E8623B"/>
    <w:rsid w:val="00E86534"/>
    <w:rsid w:val="00E86979"/>
    <w:rsid w:val="00E966F7"/>
    <w:rsid w:val="00EA07F9"/>
    <w:rsid w:val="00EA0FF9"/>
    <w:rsid w:val="00EA14C3"/>
    <w:rsid w:val="00EA1573"/>
    <w:rsid w:val="00EA22A9"/>
    <w:rsid w:val="00EA670C"/>
    <w:rsid w:val="00EB0267"/>
    <w:rsid w:val="00EB723F"/>
    <w:rsid w:val="00EC22E5"/>
    <w:rsid w:val="00EC32FE"/>
    <w:rsid w:val="00EC3451"/>
    <w:rsid w:val="00EC7F38"/>
    <w:rsid w:val="00ED0566"/>
    <w:rsid w:val="00EE3D08"/>
    <w:rsid w:val="00EF3F10"/>
    <w:rsid w:val="00EF46E1"/>
    <w:rsid w:val="00EF71F8"/>
    <w:rsid w:val="00EF7F1F"/>
    <w:rsid w:val="00F068C8"/>
    <w:rsid w:val="00F15756"/>
    <w:rsid w:val="00F219B7"/>
    <w:rsid w:val="00F2333F"/>
    <w:rsid w:val="00F233D8"/>
    <w:rsid w:val="00F235E7"/>
    <w:rsid w:val="00F33B68"/>
    <w:rsid w:val="00F345F2"/>
    <w:rsid w:val="00F4010B"/>
    <w:rsid w:val="00F4357E"/>
    <w:rsid w:val="00F47443"/>
    <w:rsid w:val="00F505B4"/>
    <w:rsid w:val="00F50A0E"/>
    <w:rsid w:val="00F50BC1"/>
    <w:rsid w:val="00F52EEA"/>
    <w:rsid w:val="00F54473"/>
    <w:rsid w:val="00F54AAC"/>
    <w:rsid w:val="00F57CE4"/>
    <w:rsid w:val="00F63D47"/>
    <w:rsid w:val="00F644B5"/>
    <w:rsid w:val="00F64790"/>
    <w:rsid w:val="00F66430"/>
    <w:rsid w:val="00F67DA6"/>
    <w:rsid w:val="00F726E4"/>
    <w:rsid w:val="00F7749A"/>
    <w:rsid w:val="00F77E4C"/>
    <w:rsid w:val="00F81C21"/>
    <w:rsid w:val="00F82BBE"/>
    <w:rsid w:val="00F8408A"/>
    <w:rsid w:val="00F84A32"/>
    <w:rsid w:val="00F8530F"/>
    <w:rsid w:val="00F85CB9"/>
    <w:rsid w:val="00F86B10"/>
    <w:rsid w:val="00F94DE2"/>
    <w:rsid w:val="00F95E39"/>
    <w:rsid w:val="00FA431E"/>
    <w:rsid w:val="00FA5BB5"/>
    <w:rsid w:val="00FA7CE2"/>
    <w:rsid w:val="00FA7F72"/>
    <w:rsid w:val="00FC5556"/>
    <w:rsid w:val="00FC685C"/>
    <w:rsid w:val="00FC6D97"/>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D3F4"/>
  <w15:chartTrackingRefBased/>
  <w15:docId w15:val="{DB7A4229-7FAC-49E6-A9CB-0FB1A17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FA"/>
    <w:pPr>
      <w:ind w:left="720"/>
      <w:contextualSpacing/>
    </w:pPr>
  </w:style>
  <w:style w:type="paragraph" w:styleId="Header">
    <w:name w:val="header"/>
    <w:basedOn w:val="Normal"/>
    <w:link w:val="HeaderChar"/>
    <w:uiPriority w:val="99"/>
    <w:unhideWhenUsed/>
    <w:rsid w:val="00B4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4B0"/>
  </w:style>
  <w:style w:type="paragraph" w:styleId="Footer">
    <w:name w:val="footer"/>
    <w:basedOn w:val="Normal"/>
    <w:link w:val="FooterChar"/>
    <w:uiPriority w:val="99"/>
    <w:unhideWhenUsed/>
    <w:rsid w:val="00B4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3</cp:revision>
  <dcterms:created xsi:type="dcterms:W3CDTF">2019-01-09T04:19:00Z</dcterms:created>
  <dcterms:modified xsi:type="dcterms:W3CDTF">2020-03-25T01:40:00Z</dcterms:modified>
</cp:coreProperties>
</file>