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747BA6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Praying Mantis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BE2001" w:rsidRDefault="00BE2001" w:rsidP="005C77F7">
            <w:pPr>
              <w:jc w:val="center"/>
              <w:rPr>
                <w:lang w:val="en-AU"/>
              </w:rPr>
            </w:pPr>
          </w:p>
          <w:p w:rsidR="005C77F7" w:rsidRDefault="008E061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61799" cy="1440000"/>
                  <wp:effectExtent l="0" t="0" r="5715" b="8255"/>
                  <wp:docPr id="3" name="Picture 3" descr="&lt;p&gt;A praying mantis is a fierce hunter. A praying mantis sits perfectly still with its legs folded, waiting for an insect to pass. Then, in a flash, it reaches out and grabs its prey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p&gt;A praying mantis is a fierce hunter. A praying mantis sits perfectly still with its legs folded, waiting for an insect to pass. Then, in a flash, it reaches out and grabs its prey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79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001" w:rsidRDefault="00BE200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E2001" w:rsidRDefault="00BE2001" w:rsidP="00BE2001">
            <w:pPr>
              <w:rPr>
                <w:rFonts w:ascii="Century Gothic" w:hAnsi="Century Gothic"/>
                <w:lang w:val="en-AU"/>
              </w:rPr>
            </w:pPr>
          </w:p>
          <w:p w:rsidR="00BE2001" w:rsidRPr="00414322" w:rsidRDefault="001B4528" w:rsidP="001B4528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praying mantis is a fierce ____________. A praying mantis sits perfectly still with its legs folded, waiting for </w:t>
            </w:r>
            <w:proofErr w:type="gramStart"/>
            <w:r>
              <w:rPr>
                <w:rFonts w:ascii="Century Gothic" w:hAnsi="Century Gothic"/>
                <w:lang w:val="en-AU"/>
              </w:rPr>
              <w:t>an</w:t>
            </w:r>
            <w:proofErr w:type="gramEnd"/>
            <w:r>
              <w:rPr>
                <w:rFonts w:ascii="Century Gothic" w:hAnsi="Century Gothic"/>
                <w:lang w:val="en-AU"/>
              </w:rPr>
              <w:t xml:space="preserve"> __________ to pass. They, in a flash, it reaches out and grabs its ________. </w:t>
            </w:r>
          </w:p>
        </w:tc>
      </w:tr>
      <w:tr w:rsidR="005C77F7" w:rsidTr="005C77F7">
        <w:tc>
          <w:tcPr>
            <w:tcW w:w="4508" w:type="dxa"/>
          </w:tcPr>
          <w:p w:rsidR="00BE2001" w:rsidRDefault="00BE2001" w:rsidP="005C77F7">
            <w:pPr>
              <w:jc w:val="center"/>
              <w:rPr>
                <w:lang w:val="en-AU"/>
              </w:rPr>
            </w:pPr>
          </w:p>
          <w:p w:rsidR="005C77F7" w:rsidRDefault="008E061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6" name="Picture 6" descr="&lt;p&gt;A mantis uses its long front legs to grab food, like flies. Rows of sharp spikes on each leg make it hard for its prey to escape. A praying mantis can turn its head almost all the way around as it looks for food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p&gt;A mantis uses its long front legs to grab food, like flies. Rows of sharp spikes on each leg make it hard for its prey to escape. A praying mantis can turn its head almost all the way around as it looks for food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001" w:rsidRDefault="00BE200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E2001" w:rsidRDefault="00BE2001" w:rsidP="00BE2001">
            <w:pPr>
              <w:rPr>
                <w:rFonts w:ascii="Century Gothic" w:hAnsi="Century Gothic"/>
                <w:lang w:val="en-AU"/>
              </w:rPr>
            </w:pPr>
          </w:p>
          <w:p w:rsidR="005C77F7" w:rsidRPr="00414322" w:rsidRDefault="001F554A" w:rsidP="001F554A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 mantis uses its long front legs to grab __________, like flies. Rows of sharp _________ on each leg make it hard for its prey to escape. A praying mantis can turn its __________ almost all the way around as it looks for food!</w:t>
            </w:r>
          </w:p>
        </w:tc>
      </w:tr>
      <w:tr w:rsidR="005C77F7" w:rsidTr="005C77F7">
        <w:tc>
          <w:tcPr>
            <w:tcW w:w="4508" w:type="dxa"/>
          </w:tcPr>
          <w:p w:rsidR="00BE2001" w:rsidRDefault="00BE2001" w:rsidP="005C77F7">
            <w:pPr>
              <w:jc w:val="center"/>
              <w:rPr>
                <w:lang w:val="en-AU"/>
              </w:rPr>
            </w:pPr>
          </w:p>
          <w:p w:rsidR="005C77F7" w:rsidRDefault="008E061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959477" cy="1440000"/>
                  <wp:effectExtent l="0" t="0" r="0" b="8255"/>
                  <wp:docPr id="7" name="Picture 7" descr="&lt;p&gt;Praying mantises can blend into leaves and other plants. Other types of mantises, like the orchid mantis, blend into beautiful flowers! This helps them surprise their foo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p&gt;Praying mantises can blend into leaves and other plants. Other types of mantises, like the orchid mantis, blend into beautiful flowers! This helps them surprise their foo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7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001" w:rsidRDefault="00BE200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E2001" w:rsidRDefault="00BE2001" w:rsidP="00BE2001">
            <w:pPr>
              <w:rPr>
                <w:rFonts w:ascii="Century Gothic" w:hAnsi="Century Gothic"/>
                <w:lang w:val="en-AU"/>
              </w:rPr>
            </w:pPr>
          </w:p>
          <w:p w:rsidR="005C77F7" w:rsidRPr="00414322" w:rsidRDefault="0035745E" w:rsidP="0035745E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Praying mantises can __________ into leaves and other plants. Other types of mantises, like the orchid mantis, blend into beautiful flowers. This helps them surprise their _________. </w:t>
            </w:r>
          </w:p>
        </w:tc>
      </w:tr>
      <w:tr w:rsidR="005C77F7" w:rsidTr="005C77F7">
        <w:tc>
          <w:tcPr>
            <w:tcW w:w="4508" w:type="dxa"/>
          </w:tcPr>
          <w:p w:rsidR="00BE2001" w:rsidRDefault="00BE2001" w:rsidP="005C77F7">
            <w:pPr>
              <w:jc w:val="center"/>
              <w:rPr>
                <w:lang w:val="en-AU"/>
              </w:rPr>
            </w:pPr>
          </w:p>
          <w:p w:rsidR="005C77F7" w:rsidRDefault="008E061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12" name="Picture 12" descr="&lt;p&gt;Sometimes a mantis will attack creatures larger than itself, such as frogs, mice, or even small birds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p&gt;Sometimes a mantis will attack creatures larger than itself, such as frogs, mice, or even small birds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001" w:rsidRDefault="00BE200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E2001" w:rsidRDefault="00BE2001" w:rsidP="00BE2001">
            <w:pPr>
              <w:rPr>
                <w:rFonts w:ascii="Century Gothic" w:hAnsi="Century Gothic"/>
                <w:lang w:val="en-AU"/>
              </w:rPr>
            </w:pPr>
          </w:p>
          <w:p w:rsidR="005C77F7" w:rsidRPr="00414322" w:rsidRDefault="00E60A94" w:rsidP="00BE2001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Sometimes a mantis will attack creatures larger than itself, such as _________, or mice, or even small birds!</w:t>
            </w:r>
          </w:p>
        </w:tc>
      </w:tr>
    </w:tbl>
    <w:p w:rsidR="005C77F7" w:rsidRPr="0077754C" w:rsidRDefault="005C77F7" w:rsidP="005C77F7">
      <w:pPr>
        <w:jc w:val="center"/>
        <w:rPr>
          <w:sz w:val="2"/>
          <w:szCs w:val="2"/>
          <w:lang w:val="en-AU"/>
        </w:rPr>
      </w:pPr>
      <w:bookmarkStart w:id="0" w:name="_GoBack"/>
      <w:bookmarkEnd w:id="0"/>
    </w:p>
    <w:sectPr w:rsidR="005C77F7" w:rsidRPr="0077754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747BA6">
      <w:rPr>
        <w:sz w:val="16"/>
        <w:szCs w:val="16"/>
      </w:rPr>
      <w:t>PRAYING MANTIS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379" w:rsidRDefault="00404379" w:rsidP="00404379">
    <w:pPr>
      <w:pStyle w:val="Head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Go to </w:t>
    </w:r>
    <w:hyperlink r:id="rId1" w:history="1">
      <w:r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sym w:font="Wingdings" w:char="F0E0"/>
    </w:r>
    <w:r>
      <w:rPr>
        <w:rFonts w:ascii="Century Gothic" w:hAnsi="Century Gothic"/>
        <w:sz w:val="20"/>
        <w:szCs w:val="20"/>
      </w:rPr>
      <w:t xml:space="preserve"> Click on </w:t>
    </w:r>
    <w:r>
      <w:rPr>
        <w:rFonts w:ascii="Century Gothic" w:hAnsi="Century Gothic"/>
        <w:b/>
        <w:sz w:val="20"/>
        <w:szCs w:val="20"/>
      </w:rPr>
      <w:t>Early Learning</w:t>
    </w:r>
    <w:r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sym w:font="Wingdings" w:char="F0E0"/>
    </w:r>
    <w:r>
      <w:rPr>
        <w:rFonts w:ascii="Century Gothic" w:hAnsi="Century Gothic"/>
        <w:sz w:val="20"/>
        <w:szCs w:val="20"/>
      </w:rPr>
      <w:t xml:space="preserve"> Find ‘</w:t>
    </w:r>
    <w:r>
      <w:rPr>
        <w:rFonts w:ascii="Century Gothic" w:hAnsi="Century Gothic"/>
        <w:b/>
        <w:sz w:val="20"/>
        <w:szCs w:val="20"/>
      </w:rPr>
      <w:t>Creepy Crawlies</w:t>
    </w:r>
    <w:r>
      <w:rPr>
        <w:rFonts w:ascii="Century Gothic" w:hAnsi="Century Gothic"/>
        <w:sz w:val="20"/>
        <w:szCs w:val="20"/>
      </w:rPr>
      <w:t xml:space="preserve">’ </w:t>
    </w:r>
    <w:r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71450" cy="1809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0"/>
        <w:szCs w:val="20"/>
      </w:rPr>
      <w:t xml:space="preserve"> on the homepage </w:t>
    </w:r>
    <w:r>
      <w:rPr>
        <w:rFonts w:ascii="Century Gothic" w:hAnsi="Century Gothic"/>
        <w:sz w:val="20"/>
        <w:szCs w:val="20"/>
      </w:rPr>
      <w:sym w:font="Wingdings" w:char="F0E0"/>
    </w:r>
    <w:r>
      <w:rPr>
        <w:rFonts w:ascii="Century Gothic" w:hAnsi="Century Gothic"/>
        <w:sz w:val="20"/>
        <w:szCs w:val="20"/>
      </w:rPr>
      <w:t xml:space="preserve"> Click on ‘</w:t>
    </w:r>
    <w:r w:rsidR="00747BA6">
      <w:rPr>
        <w:rFonts w:ascii="Century Gothic" w:hAnsi="Century Gothic"/>
        <w:b/>
        <w:sz w:val="20"/>
        <w:szCs w:val="20"/>
      </w:rPr>
      <w:t>Praying Mantis</w:t>
    </w:r>
    <w:r>
      <w:rPr>
        <w:rFonts w:ascii="Century Gothic" w:hAnsi="Century Gothic"/>
        <w:sz w:val="20"/>
        <w:szCs w:val="20"/>
      </w:rPr>
      <w:t xml:space="preserve">’ to fill in the gaps below.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528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554A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5E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379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47BA6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7754C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18E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374EC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1F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001"/>
    <w:rsid w:val="00BE2830"/>
    <w:rsid w:val="00BE2C4C"/>
    <w:rsid w:val="00BF190F"/>
    <w:rsid w:val="00BF2EA5"/>
    <w:rsid w:val="00BF2F96"/>
    <w:rsid w:val="00BF48E0"/>
    <w:rsid w:val="00BF4E3C"/>
    <w:rsid w:val="00BF5099"/>
    <w:rsid w:val="00BF51D7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1DC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0A94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9</cp:revision>
  <dcterms:created xsi:type="dcterms:W3CDTF">2019-08-29T00:34:00Z</dcterms:created>
  <dcterms:modified xsi:type="dcterms:W3CDTF">2019-08-29T00:45:00Z</dcterms:modified>
</cp:coreProperties>
</file>